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CCD7" w14:textId="77777777" w:rsidR="000C61E7" w:rsidRPr="000C61E7" w:rsidRDefault="000C61E7" w:rsidP="000C61E7">
      <w:pPr>
        <w:widowControl/>
        <w:autoSpaceDE/>
        <w:autoSpaceDN/>
        <w:spacing w:after="0" w:line="259" w:lineRule="auto"/>
        <w:rPr>
          <w:rFonts w:eastAsia="Segoe UI" w:cs="Times New Roman"/>
          <w:color w:val="auto"/>
          <w:kern w:val="2"/>
          <w:lang w:bidi="ar-SA"/>
          <w14:ligatures w14:val="standardContextual"/>
        </w:rPr>
      </w:pPr>
    </w:p>
    <w:p w14:paraId="4B8F1285" w14:textId="77777777" w:rsidR="000C61E7" w:rsidRPr="000C61E7" w:rsidRDefault="000C61E7" w:rsidP="000C61E7">
      <w:pPr>
        <w:widowControl/>
        <w:autoSpaceDE/>
        <w:autoSpaceDN/>
        <w:spacing w:after="0" w:line="259" w:lineRule="auto"/>
        <w:rPr>
          <w:rFonts w:eastAsia="Segoe UI" w:cs="Times New Roman"/>
          <w:color w:val="auto"/>
          <w:kern w:val="2"/>
          <w:lang w:bidi="ar-SA"/>
          <w14:ligatures w14:val="standardContextual"/>
        </w:rPr>
      </w:pPr>
    </w:p>
    <w:p w14:paraId="4AC65DEB" w14:textId="77777777" w:rsidR="000C61E7" w:rsidRPr="000C61E7" w:rsidRDefault="000C61E7" w:rsidP="000C61E7">
      <w:pPr>
        <w:widowControl/>
        <w:autoSpaceDE/>
        <w:autoSpaceDN/>
        <w:spacing w:after="120" w:line="259" w:lineRule="auto"/>
        <w:jc w:val="center"/>
        <w:rPr>
          <w:rFonts w:eastAsia="Segoe UI" w:cs="Times New Roman"/>
          <w:b/>
          <w:bCs/>
          <w:color w:val="FFC000"/>
          <w:kern w:val="2"/>
          <w:sz w:val="24"/>
          <w:szCs w:val="24"/>
          <w:lang w:bidi="ar-SA"/>
          <w14:ligatures w14:val="standardContextual"/>
        </w:rPr>
      </w:pPr>
      <w:r w:rsidRPr="000C61E7">
        <w:rPr>
          <w:rFonts w:eastAsia="Segoe UI" w:cs="Times New Roman"/>
          <w:b/>
          <w:bCs/>
          <w:color w:val="auto"/>
          <w:kern w:val="2"/>
          <w:sz w:val="24"/>
          <w:szCs w:val="24"/>
          <w:highlight w:val="black"/>
          <w:lang w:bidi="ar-SA"/>
          <w14:ligatures w14:val="standardContextual"/>
        </w:rPr>
        <w:t>-</w:t>
      </w:r>
      <w:r w:rsidRPr="000C61E7">
        <w:rPr>
          <w:rFonts w:eastAsia="Segoe UI" w:cs="Times New Roman"/>
          <w:b/>
          <w:bCs/>
          <w:color w:val="FFC000"/>
          <w:kern w:val="2"/>
          <w:sz w:val="24"/>
          <w:szCs w:val="24"/>
          <w:highlight w:val="black"/>
          <w:lang w:bidi="ar-SA"/>
          <w14:ligatures w14:val="standardContextual"/>
        </w:rPr>
        <w:t>TLP: AMBE</w:t>
      </w:r>
      <w:r w:rsidRPr="000C61E7">
        <w:rPr>
          <w:rFonts w:eastAsia="Segoe UI" w:cs="Times New Roman"/>
          <w:b/>
          <w:bCs/>
          <w:color w:val="FFC000"/>
          <w:kern w:val="2"/>
          <w:sz w:val="24"/>
          <w:szCs w:val="24"/>
          <w:highlight w:val="black"/>
          <w:shd w:val="clear" w:color="auto" w:fill="000000"/>
          <w:lang w:bidi="ar-SA"/>
          <w14:ligatures w14:val="standardContextual"/>
        </w:rPr>
        <w:t>R</w:t>
      </w:r>
      <w:r w:rsidRPr="000C61E7">
        <w:rPr>
          <w:rFonts w:eastAsia="Segoe UI" w:cs="Times New Roman"/>
          <w:b/>
          <w:bCs/>
          <w:kern w:val="2"/>
          <w:sz w:val="24"/>
          <w:szCs w:val="24"/>
          <w:shd w:val="clear" w:color="auto" w:fill="000000"/>
          <w:lang w:bidi="ar-SA"/>
          <w14:ligatures w14:val="standardContextual"/>
        </w:rPr>
        <w:t>-</w:t>
      </w:r>
    </w:p>
    <w:p w14:paraId="370DE5E6" w14:textId="77777777" w:rsidR="000C61E7" w:rsidRPr="000C61E7" w:rsidRDefault="000C61E7" w:rsidP="000C61E7">
      <w:pPr>
        <w:widowControl/>
        <w:autoSpaceDE/>
        <w:autoSpaceDN/>
        <w:spacing w:after="120" w:line="259" w:lineRule="auto"/>
        <w:jc w:val="center"/>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Limited disclosure, restricted to participants’ organization and its clients.</w:t>
      </w:r>
    </w:p>
    <w:p w14:paraId="2B39871E" w14:textId="77777777" w:rsidR="000C61E7" w:rsidRPr="000C61E7" w:rsidRDefault="000C61E7" w:rsidP="000C61E7">
      <w:pPr>
        <w:widowControl/>
        <w:autoSpaceDE/>
        <w:autoSpaceDN/>
        <w:spacing w:after="120" w:line="259" w:lineRule="auto"/>
        <w:jc w:val="center"/>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 xml:space="preserve">The information in this document may be confidential </w:t>
      </w:r>
      <w:r w:rsidRPr="000C61E7">
        <w:rPr>
          <w:rFonts w:eastAsia="Segoe UI" w:cs="Times New Roman"/>
          <w:color w:val="auto"/>
          <w:kern w:val="2"/>
          <w:lang w:bidi="ar-SA"/>
          <w14:ligatures w14:val="standardContextual"/>
        </w:rPr>
        <w:br/>
        <w:t>pursuant to Texas Government Code § 552.139.</w:t>
      </w:r>
    </w:p>
    <w:p w14:paraId="59014637"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p>
    <w:p w14:paraId="20EF8E4A" w14:textId="77777777" w:rsidR="000C61E7" w:rsidRPr="000C61E7" w:rsidRDefault="000C61E7" w:rsidP="000C61E7">
      <w:pPr>
        <w:widowControl/>
        <w:autoSpaceDE/>
        <w:autoSpaceDN/>
        <w:spacing w:before="226" w:after="120" w:line="259" w:lineRule="auto"/>
        <w:ind w:left="262" w:right="260"/>
        <w:jc w:val="center"/>
        <w:rPr>
          <w:rFonts w:eastAsia="Segoe UI" w:cs="Times New Roman"/>
          <w:b/>
          <w:color w:val="auto"/>
          <w:kern w:val="2"/>
          <w:sz w:val="48"/>
          <w:lang w:bidi="ar-SA"/>
          <w14:ligatures w14:val="standardContextual"/>
        </w:rPr>
      </w:pPr>
      <w:r w:rsidRPr="000C61E7">
        <w:rPr>
          <w:rFonts w:eastAsia="Segoe UI" w:cs="Times New Roman"/>
          <w:b/>
          <w:color w:val="auto"/>
          <w:kern w:val="2"/>
          <w:sz w:val="48"/>
          <w:lang w:bidi="ar-SA"/>
          <w14:ligatures w14:val="standardContextual"/>
        </w:rPr>
        <w:t>[</w:t>
      </w:r>
      <w:r w:rsidRPr="000C61E7">
        <w:rPr>
          <w:rFonts w:eastAsia="Segoe UI" w:cs="Times New Roman"/>
          <w:b/>
          <w:color w:val="auto"/>
          <w:kern w:val="2"/>
          <w:sz w:val="48"/>
          <w:shd w:val="clear" w:color="auto" w:fill="B2C8FF"/>
          <w:lang w:bidi="ar-SA"/>
          <w14:ligatures w14:val="standardContextual"/>
        </w:rPr>
        <w:t>Organization Name</w:t>
      </w:r>
      <w:r w:rsidRPr="000C61E7">
        <w:rPr>
          <w:rFonts w:eastAsia="Segoe UI" w:cs="Times New Roman"/>
          <w:b/>
          <w:color w:val="auto"/>
          <w:kern w:val="2"/>
          <w:sz w:val="48"/>
          <w:lang w:bidi="ar-SA"/>
          <w14:ligatures w14:val="standardContextual"/>
        </w:rPr>
        <w:t>]</w:t>
      </w:r>
    </w:p>
    <w:p w14:paraId="21326C59" w14:textId="77777777" w:rsidR="000C61E7" w:rsidRPr="000C61E7" w:rsidRDefault="000C61E7" w:rsidP="000C61E7">
      <w:pPr>
        <w:widowControl/>
        <w:autoSpaceDE/>
        <w:autoSpaceDN/>
        <w:spacing w:after="120" w:line="259" w:lineRule="auto"/>
        <w:jc w:val="center"/>
        <w:rPr>
          <w:rFonts w:eastAsia="Segoe UI" w:cs="Times New Roman"/>
          <w:color w:val="auto"/>
          <w:kern w:val="2"/>
          <w:lang w:bidi="ar-SA"/>
          <w14:ligatures w14:val="standardContextual"/>
        </w:rPr>
      </w:pPr>
    </w:p>
    <w:p w14:paraId="26736667" w14:textId="7158CC02" w:rsidR="000C61E7" w:rsidRPr="000C61E7" w:rsidRDefault="000C61E7" w:rsidP="00E817DC">
      <w:pPr>
        <w:widowControl/>
        <w:autoSpaceDE/>
        <w:autoSpaceDN/>
        <w:spacing w:after="120" w:line="259" w:lineRule="auto"/>
        <w:ind w:left="262" w:right="260"/>
        <w:jc w:val="center"/>
        <w:rPr>
          <w:rFonts w:eastAsia="Segoe UI" w:cs="Times New Roman"/>
          <w:b/>
          <w:color w:val="auto"/>
          <w:kern w:val="2"/>
          <w:sz w:val="48"/>
          <w:lang w:bidi="ar-SA"/>
          <w14:ligatures w14:val="standardContextual"/>
        </w:rPr>
      </w:pPr>
      <w:r w:rsidRPr="000C61E7">
        <w:rPr>
          <w:rFonts w:eastAsia="Segoe UI" w:cs="Times New Roman"/>
          <w:b/>
          <w:color w:val="auto"/>
          <w:kern w:val="2"/>
          <w:sz w:val="48"/>
          <w:lang w:bidi="ar-SA"/>
          <w14:ligatures w14:val="standardContextual"/>
        </w:rPr>
        <w:t xml:space="preserve">Cybersecurity Incident Response </w:t>
      </w:r>
      <w:r w:rsidR="00E817DC">
        <w:rPr>
          <w:rFonts w:eastAsia="Segoe UI" w:cs="Times New Roman"/>
          <w:b/>
          <w:color w:val="auto"/>
          <w:kern w:val="2"/>
          <w:sz w:val="48"/>
          <w:lang w:bidi="ar-SA"/>
          <w14:ligatures w14:val="standardContextual"/>
        </w:rPr>
        <w:br/>
      </w:r>
      <w:r w:rsidRPr="000C61E7">
        <w:rPr>
          <w:rFonts w:eastAsia="Segoe UI" w:cs="Times New Roman"/>
          <w:b/>
          <w:color w:val="auto"/>
          <w:kern w:val="2"/>
          <w:sz w:val="48"/>
          <w:lang w:bidi="ar-SA"/>
          <w14:ligatures w14:val="standardContextual"/>
        </w:rPr>
        <w:t>Team Redbook</w:t>
      </w:r>
    </w:p>
    <w:p w14:paraId="342C4F9E"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p>
    <w:p w14:paraId="22F71DD7"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p>
    <w:p w14:paraId="7D4098D8" w14:textId="77777777" w:rsidR="000C61E7" w:rsidRPr="000C61E7" w:rsidRDefault="000C61E7" w:rsidP="000C61E7">
      <w:pPr>
        <w:widowControl/>
        <w:autoSpaceDE/>
        <w:autoSpaceDN/>
        <w:spacing w:after="120" w:line="259" w:lineRule="auto"/>
        <w:ind w:left="720" w:right="720"/>
        <w:jc w:val="center"/>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Any recommendations are offered solely for your consideration, to the extent applicable to your circumstances. Any third-party views and opinions do not necessarily reflect those of DIR or its employees. By sharing this material, DIR does not endorse any particular person, entity, product or service.</w:t>
      </w:r>
    </w:p>
    <w:p w14:paraId="32348B35"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p>
    <w:p w14:paraId="24CD4A18"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p>
    <w:p w14:paraId="72A04C63"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p>
    <w:p w14:paraId="0A9F71B9"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p>
    <w:p w14:paraId="21DA6E25" w14:textId="77777777" w:rsidR="000C61E7" w:rsidRPr="000C61E7" w:rsidRDefault="000C61E7" w:rsidP="000C61E7">
      <w:pPr>
        <w:widowControl/>
        <w:autoSpaceDE/>
        <w:autoSpaceDN/>
        <w:spacing w:after="120" w:line="259" w:lineRule="auto"/>
        <w:ind w:right="260"/>
        <w:rPr>
          <w:rFonts w:eastAsia="Segoe UI" w:cs="Times New Roman"/>
          <w:color w:val="auto"/>
          <w:kern w:val="2"/>
          <w:lang w:bidi="ar-SA"/>
          <w14:ligatures w14:val="standardContextual"/>
        </w:rPr>
      </w:pPr>
    </w:p>
    <w:tbl>
      <w:tblPr>
        <w:tblStyle w:val="TemplateTable"/>
        <w:tblW w:w="9360" w:type="dxa"/>
        <w:tblLook w:val="04A0" w:firstRow="1" w:lastRow="0" w:firstColumn="1" w:lastColumn="0" w:noHBand="0" w:noVBand="1"/>
      </w:tblPr>
      <w:tblGrid>
        <w:gridCol w:w="1848"/>
        <w:gridCol w:w="2361"/>
        <w:gridCol w:w="1934"/>
        <w:gridCol w:w="3217"/>
      </w:tblGrid>
      <w:tr w:rsidR="000C61E7" w:rsidRPr="000C61E7" w14:paraId="3C68E06D" w14:textId="77777777" w:rsidTr="000C61E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6" w:type="dxa"/>
          </w:tcPr>
          <w:p w14:paraId="53C05429" w14:textId="77777777" w:rsidR="000C61E7" w:rsidRPr="000C61E7" w:rsidRDefault="000C61E7" w:rsidP="000C61E7">
            <w:pPr>
              <w:spacing w:after="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Role</w:t>
            </w:r>
          </w:p>
        </w:tc>
        <w:tc>
          <w:tcPr>
            <w:tcW w:w="2358" w:type="dxa"/>
          </w:tcPr>
          <w:p w14:paraId="1469971E"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Name</w:t>
            </w:r>
          </w:p>
        </w:tc>
        <w:tc>
          <w:tcPr>
            <w:tcW w:w="1932" w:type="dxa"/>
          </w:tcPr>
          <w:p w14:paraId="31D714CB"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Phone</w:t>
            </w:r>
          </w:p>
        </w:tc>
        <w:tc>
          <w:tcPr>
            <w:tcW w:w="3214" w:type="dxa"/>
          </w:tcPr>
          <w:p w14:paraId="234580BF"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Email</w:t>
            </w:r>
          </w:p>
        </w:tc>
      </w:tr>
      <w:tr w:rsidR="000C61E7" w:rsidRPr="000C61E7" w14:paraId="64C4C5AB"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46" w:type="dxa"/>
          </w:tcPr>
          <w:p w14:paraId="1E76828D"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Sponsor*</w:t>
            </w:r>
          </w:p>
        </w:tc>
        <w:tc>
          <w:tcPr>
            <w:tcW w:w="2358" w:type="dxa"/>
          </w:tcPr>
          <w:p w14:paraId="437B239A"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Sponsor name</w:t>
            </w:r>
            <w:r w:rsidRPr="000C61E7">
              <w:rPr>
                <w:rFonts w:cs="Segoe UI"/>
                <w:color w:val="auto"/>
                <w:lang w:bidi="ar-SA"/>
              </w:rPr>
              <w:t>]</w:t>
            </w:r>
          </w:p>
        </w:tc>
        <w:tc>
          <w:tcPr>
            <w:tcW w:w="1932" w:type="dxa"/>
          </w:tcPr>
          <w:p w14:paraId="6611B69E"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Sponsor phone</w:t>
            </w:r>
            <w:r w:rsidRPr="000C61E7">
              <w:rPr>
                <w:rFonts w:cs="Segoe UI"/>
                <w:color w:val="auto"/>
                <w:lang w:bidi="ar-SA"/>
              </w:rPr>
              <w:t>]</w:t>
            </w:r>
          </w:p>
        </w:tc>
        <w:tc>
          <w:tcPr>
            <w:tcW w:w="3214" w:type="dxa"/>
          </w:tcPr>
          <w:p w14:paraId="5097A5E9"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Sponsor email</w:t>
            </w:r>
            <w:r w:rsidRPr="000C61E7">
              <w:rPr>
                <w:rFonts w:cs="Segoe UI"/>
                <w:color w:val="auto"/>
                <w:lang w:bidi="ar-SA"/>
              </w:rPr>
              <w:t>]</w:t>
            </w:r>
          </w:p>
        </w:tc>
      </w:tr>
      <w:tr w:rsidR="000C61E7" w:rsidRPr="000C61E7" w14:paraId="7795E67B"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1846" w:type="dxa"/>
          </w:tcPr>
          <w:p w14:paraId="6BE00BC8"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Owner**</w:t>
            </w:r>
          </w:p>
        </w:tc>
        <w:tc>
          <w:tcPr>
            <w:tcW w:w="2358" w:type="dxa"/>
          </w:tcPr>
          <w:p w14:paraId="0D30EF9F"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Owner name</w:t>
            </w:r>
            <w:r w:rsidRPr="000C61E7">
              <w:rPr>
                <w:rFonts w:cs="Segoe UI"/>
                <w:color w:val="auto"/>
                <w:lang w:bidi="ar-SA"/>
              </w:rPr>
              <w:t>]</w:t>
            </w:r>
          </w:p>
        </w:tc>
        <w:tc>
          <w:tcPr>
            <w:tcW w:w="1932" w:type="dxa"/>
          </w:tcPr>
          <w:p w14:paraId="296552E5"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Owner phone</w:t>
            </w:r>
            <w:r w:rsidRPr="000C61E7">
              <w:rPr>
                <w:rFonts w:cs="Segoe UI"/>
                <w:color w:val="auto"/>
                <w:lang w:bidi="ar-SA"/>
              </w:rPr>
              <w:t>]</w:t>
            </w:r>
          </w:p>
        </w:tc>
        <w:tc>
          <w:tcPr>
            <w:tcW w:w="3214" w:type="dxa"/>
          </w:tcPr>
          <w:p w14:paraId="2F29F482"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Owner email</w:t>
            </w:r>
            <w:r w:rsidRPr="000C61E7">
              <w:rPr>
                <w:rFonts w:cs="Segoe UI"/>
                <w:color w:val="auto"/>
                <w:lang w:bidi="ar-SA"/>
              </w:rPr>
              <w:t>]</w:t>
            </w:r>
          </w:p>
        </w:tc>
      </w:tr>
      <w:tr w:rsidR="000C61E7" w:rsidRPr="000C61E7" w14:paraId="47EF137D"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gridSpan w:val="4"/>
          </w:tcPr>
          <w:p w14:paraId="4CB7F2EC"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*Sponsor is the executive responsible for compliance</w:t>
            </w:r>
            <w:r w:rsidRPr="000C61E7">
              <w:rPr>
                <w:rFonts w:ascii="Segoe UI Semibold" w:hAnsi="Segoe UI Semibold" w:cs="Segoe UI Semibold"/>
                <w:b w:val="0"/>
                <w:bCs w:val="0"/>
                <w:color w:val="auto"/>
                <w:lang w:bidi="ar-SA"/>
              </w:rPr>
              <w:br/>
              <w:t>**Owner is the owner of this document</w:t>
            </w:r>
          </w:p>
        </w:tc>
      </w:tr>
      <w:tr w:rsidR="000C61E7" w:rsidRPr="000C61E7" w14:paraId="4C56ACD9"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9350" w:type="dxa"/>
            <w:gridSpan w:val="4"/>
          </w:tcPr>
          <w:p w14:paraId="39CB6E63"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Last Document Update: [</w:t>
            </w:r>
            <w:r w:rsidRPr="000C61E7">
              <w:rPr>
                <w:rFonts w:ascii="Segoe UI Semibold" w:hAnsi="Segoe UI Semibold" w:cs="Segoe UI Semibold"/>
                <w:b w:val="0"/>
                <w:bCs w:val="0"/>
                <w:color w:val="auto"/>
                <w:shd w:val="clear" w:color="auto" w:fill="B2C8FF"/>
                <w:lang w:bidi="ar-SA"/>
              </w:rPr>
              <w:t>mm/dd/</w:t>
            </w:r>
            <w:proofErr w:type="spellStart"/>
            <w:r w:rsidRPr="000C61E7">
              <w:rPr>
                <w:rFonts w:ascii="Segoe UI Semibold" w:hAnsi="Segoe UI Semibold" w:cs="Segoe UI Semibold"/>
                <w:b w:val="0"/>
                <w:bCs w:val="0"/>
                <w:color w:val="auto"/>
                <w:shd w:val="clear" w:color="auto" w:fill="B2C8FF"/>
                <w:lang w:bidi="ar-SA"/>
              </w:rPr>
              <w:t>yyyy</w:t>
            </w:r>
            <w:proofErr w:type="spellEnd"/>
            <w:r w:rsidRPr="000C61E7">
              <w:rPr>
                <w:rFonts w:ascii="Segoe UI Semibold" w:hAnsi="Segoe UI Semibold" w:cs="Segoe UI Semibold"/>
                <w:b w:val="0"/>
                <w:bCs w:val="0"/>
                <w:color w:val="auto"/>
                <w:lang w:bidi="ar-SA"/>
              </w:rPr>
              <w:t>]</w:t>
            </w:r>
          </w:p>
        </w:tc>
      </w:tr>
    </w:tbl>
    <w:p w14:paraId="3431D55A" w14:textId="77777777" w:rsidR="000C61E7" w:rsidRPr="000C61E7" w:rsidRDefault="000C61E7" w:rsidP="000C61E7">
      <w:pPr>
        <w:widowControl/>
        <w:autoSpaceDE/>
        <w:autoSpaceDN/>
        <w:spacing w:after="0" w:line="259" w:lineRule="auto"/>
        <w:rPr>
          <w:rFonts w:eastAsia="Yu Mincho" w:cs="Times New Roman"/>
          <w:b/>
          <w:bCs/>
          <w:color w:val="0073EB"/>
          <w:kern w:val="2"/>
          <w:sz w:val="28"/>
          <w:szCs w:val="24"/>
          <w:lang w:bidi="ar-SA"/>
          <w14:ligatures w14:val="standardContextual"/>
        </w:rPr>
      </w:pPr>
      <w:bookmarkStart w:id="0" w:name="_Hlk103089037"/>
      <w:r w:rsidRPr="000C61E7">
        <w:rPr>
          <w:rFonts w:eastAsia="Segoe UI" w:cs="Times New Roman"/>
          <w:color w:val="auto"/>
          <w:kern w:val="2"/>
          <w:lang w:bidi="ar-SA"/>
          <w14:ligatures w14:val="standardContextual"/>
        </w:rPr>
        <w:br w:type="page"/>
      </w:r>
    </w:p>
    <w:p w14:paraId="76D2B356"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1" w:name="_Toc135222884"/>
      <w:bookmarkStart w:id="2" w:name="_Toc150243383"/>
      <w:r w:rsidRPr="000C61E7">
        <w:rPr>
          <w:rFonts w:ascii="Segoe UI Semibold" w:eastAsia="Yu Mincho" w:hAnsi="Segoe UI Semibold" w:cs="Yu Mincho"/>
          <w:color w:val="0073EB"/>
          <w:sz w:val="28"/>
          <w:szCs w:val="24"/>
          <w:lang w:bidi="ar-SA"/>
        </w:rPr>
        <w:lastRenderedPageBreak/>
        <w:t>Incident Response Team Overview</w:t>
      </w:r>
      <w:bookmarkEnd w:id="1"/>
      <w:bookmarkEnd w:id="2"/>
    </w:p>
    <w:bookmarkEnd w:id="0"/>
    <w:p w14:paraId="0C36DBB0"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Purpose</w:t>
      </w:r>
    </w:p>
    <w:p w14:paraId="2F96A2B7"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This Incident Response Plan establishes membership, roles, responsibilities, and activities of the [</w:t>
      </w:r>
      <w:r w:rsidRPr="000C61E7">
        <w:rPr>
          <w:rFonts w:eastAsia="Segoe UI" w:cs="Times New Roman"/>
          <w:color w:val="auto"/>
          <w:kern w:val="2"/>
          <w:shd w:val="clear" w:color="auto" w:fill="B2C8FF"/>
          <w:lang w:bidi="ar-SA"/>
          <w14:ligatures w14:val="standardContextual"/>
        </w:rPr>
        <w:t>organization name</w:t>
      </w:r>
      <w:r w:rsidRPr="000C61E7">
        <w:rPr>
          <w:rFonts w:eastAsia="Segoe UI" w:cs="Times New Roman"/>
          <w:color w:val="auto"/>
          <w:kern w:val="2"/>
          <w:lang w:bidi="ar-SA"/>
          <w14:ligatures w14:val="standardContextual"/>
        </w:rPr>
        <w:t>] response team in preparation for an actual or suspected cybersecurity incident.</w:t>
      </w:r>
    </w:p>
    <w:p w14:paraId="40ED0DAA"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Incident Response Team Mission</w:t>
      </w:r>
    </w:p>
    <w:p w14:paraId="6131FBA9"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The response team’s mission is to support incident response preparedness and build a program that can identify and detect actual or suspected cybersecurity incidents. The response team also responds to and contains, eradicates, and supports the recovery of cybersecurity incidents.</w:t>
      </w:r>
    </w:p>
    <w:p w14:paraId="5590787B"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Scope</w:t>
      </w:r>
    </w:p>
    <w:p w14:paraId="226AEAB7"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This plan applies to any computing devices owned or leased by the organization, personal devices used to access the organization’s cloud resources, and cloud-hosted systems as appropriate. Incident response roles and responsibilities are documented in the organization’s response plan.</w:t>
      </w:r>
    </w:p>
    <w:p w14:paraId="7ABB34C3"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w:t>
      </w:r>
      <w:r w:rsidRPr="000C61E7">
        <w:rPr>
          <w:rFonts w:eastAsia="Segoe UI" w:cs="Times New Roman"/>
          <w:color w:val="auto"/>
          <w:kern w:val="2"/>
          <w:shd w:val="clear" w:color="auto" w:fill="B2C8FF"/>
          <w:lang w:bidi="ar-SA"/>
          <w14:ligatures w14:val="standardContextual"/>
        </w:rPr>
        <w:t>Organization name</w:t>
      </w:r>
      <w:r w:rsidRPr="000C61E7">
        <w:rPr>
          <w:rFonts w:eastAsia="Segoe UI" w:cs="Times New Roman"/>
          <w:color w:val="auto"/>
          <w:kern w:val="2"/>
          <w:lang w:bidi="ar-SA"/>
          <w14:ligatures w14:val="standardContextual"/>
        </w:rPr>
        <w:t>] established a response team to respond to cybersecurity incidents.</w:t>
      </w:r>
      <w:r w:rsidRPr="000C61E7" w:rsidDel="008A3A80">
        <w:rPr>
          <w:rFonts w:eastAsia="Segoe UI" w:cs="Times New Roman"/>
          <w:color w:val="auto"/>
          <w:kern w:val="2"/>
          <w:lang w:bidi="ar-SA"/>
          <w14:ligatures w14:val="standardContextual"/>
        </w:rPr>
        <w:t xml:space="preserve"> </w:t>
      </w:r>
      <w:r w:rsidRPr="000C61E7">
        <w:rPr>
          <w:rFonts w:eastAsia="Segoe UI" w:cs="Times New Roman"/>
          <w:color w:val="auto"/>
          <w:kern w:val="2"/>
          <w:lang w:bidi="ar-SA"/>
          <w14:ligatures w14:val="standardContextual"/>
        </w:rPr>
        <w:t>The response team operates on behalf of the [</w:t>
      </w:r>
      <w:r w:rsidRPr="000C61E7">
        <w:rPr>
          <w:rFonts w:eastAsia="Segoe UI" w:cs="Times New Roman"/>
          <w:color w:val="auto"/>
          <w:kern w:val="2"/>
          <w:shd w:val="clear" w:color="auto" w:fill="B2C8FF"/>
          <w:lang w:bidi="ar-SA"/>
          <w14:ligatures w14:val="standardContextual"/>
        </w:rPr>
        <w:t>organization name</w:t>
      </w:r>
      <w:r w:rsidRPr="000C61E7">
        <w:rPr>
          <w:rFonts w:eastAsia="Segoe UI" w:cs="Times New Roman"/>
          <w:color w:val="auto"/>
          <w:kern w:val="2"/>
          <w:lang w:bidi="ar-SA"/>
          <w14:ligatures w14:val="standardContextual"/>
        </w:rPr>
        <w:t>]’s leadership and engages, informs, and receives support from the Response Team Coordinator. It is comprised of personnel with expertise in responding to a significant actual or suspected cybersecurity incident who are involved in decision making and prioritizing incident response activities. Members of the Leadership Team will designate appropriate personnel for the response team.</w:t>
      </w:r>
    </w:p>
    <w:p w14:paraId="7AE40536"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There [</w:t>
      </w:r>
      <w:r w:rsidRPr="000C61E7">
        <w:rPr>
          <w:rFonts w:eastAsia="Segoe UI" w:cs="Times New Roman"/>
          <w:color w:val="auto"/>
          <w:kern w:val="2"/>
          <w:shd w:val="clear" w:color="auto" w:fill="B2C8FF"/>
          <w:lang w:bidi="ar-SA"/>
          <w14:ligatures w14:val="standardContextual"/>
        </w:rPr>
        <w:t>is/is not</w:t>
      </w:r>
      <w:r w:rsidRPr="000C61E7">
        <w:rPr>
          <w:rFonts w:eastAsia="Segoe UI" w:cs="Times New Roman"/>
          <w:color w:val="auto"/>
          <w:kern w:val="2"/>
          <w:lang w:bidi="ar-SA"/>
          <w14:ligatures w14:val="standardContextual"/>
        </w:rPr>
        <w:t>] a set protocol to initiate the response team activities in response to an actual or suspected incident. Once activated, the response team is authorized to [</w:t>
      </w:r>
      <w:r w:rsidRPr="000C61E7">
        <w:rPr>
          <w:rFonts w:eastAsia="Segoe UI" w:cs="Times New Roman"/>
          <w:color w:val="auto"/>
          <w:kern w:val="2"/>
          <w:shd w:val="clear" w:color="auto" w:fill="B2C8FF"/>
          <w:lang w:bidi="ar-SA"/>
          <w14:ligatures w14:val="standardContextual"/>
        </w:rPr>
        <w:t>require compliance with the organization’s established procedures/request cooperation/establish incident response priorities that may supersede daily operational responsibilities/require attention outside normal business hours</w:t>
      </w:r>
      <w:r w:rsidRPr="000C61E7">
        <w:rPr>
          <w:rFonts w:eastAsia="Segoe UI" w:cs="Times New Roman"/>
          <w:color w:val="auto"/>
          <w:kern w:val="2"/>
          <w:lang w:bidi="ar-SA"/>
          <w14:ligatures w14:val="standardContextual"/>
        </w:rPr>
        <w:t>].</w:t>
      </w:r>
    </w:p>
    <w:p w14:paraId="18A8E9DF"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Incident Response Team Leadership and Responsibilities</w:t>
      </w:r>
    </w:p>
    <w:p w14:paraId="2320D03A"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The Response Team Coordinator (hereafter referred to as the Coordinator) is designated by and reports to [</w:t>
      </w:r>
      <w:r w:rsidRPr="000C61E7">
        <w:rPr>
          <w:rFonts w:eastAsia="Segoe UI" w:cs="Times New Roman"/>
          <w:color w:val="auto"/>
          <w:kern w:val="2"/>
          <w:shd w:val="clear" w:color="auto" w:fill="B2C8FF"/>
          <w:lang w:bidi="ar-SA"/>
          <w14:ligatures w14:val="standardContextual"/>
        </w:rPr>
        <w:t>Leadership Position</w:t>
      </w:r>
      <w:r w:rsidRPr="000C61E7">
        <w:rPr>
          <w:rFonts w:eastAsia="Segoe UI" w:cs="Times New Roman"/>
          <w:color w:val="auto"/>
          <w:kern w:val="2"/>
          <w:lang w:bidi="ar-SA"/>
          <w14:ligatures w14:val="standardContextual"/>
        </w:rPr>
        <w:t>]. The Coordinator manages all aspects of the response, coordinates direct communication, and ensures necessary notifications are made to the appropriate individual or organization. The Coordinator is the primary internal point of contact during the response.</w:t>
      </w:r>
    </w:p>
    <w:p w14:paraId="3CE10E19"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The incident response team may conduct the following activities, aligned to the incident response life cycle:</w:t>
      </w:r>
    </w:p>
    <w:p w14:paraId="20E6A46F" w14:textId="77777777" w:rsidR="000C61E7" w:rsidRPr="000C61E7" w:rsidRDefault="000C61E7" w:rsidP="00AB4389">
      <w:pPr>
        <w:widowControl/>
        <w:numPr>
          <w:ilvl w:val="0"/>
          <w:numId w:val="19"/>
        </w:numPr>
        <w:autoSpaceDE/>
        <w:autoSpaceDN/>
        <w:spacing w:before="40" w:after="120" w:line="259" w:lineRule="auto"/>
        <w:rPr>
          <w:rFonts w:eastAsia="Segoe UI" w:cs="Times New Roman"/>
          <w:color w:val="auto"/>
          <w:kern w:val="2"/>
          <w:lang w:bidi="ar-SA"/>
          <w14:ligatures w14:val="standardContextual"/>
        </w:rPr>
      </w:pPr>
      <w:r w:rsidRPr="000C61E7">
        <w:rPr>
          <w:rFonts w:ascii="Segoe UI Semibold" w:eastAsia="Segoe UI" w:hAnsi="Segoe UI Semibold" w:cs="Segoe UI Semibold"/>
          <w:color w:val="auto"/>
          <w:kern w:val="2"/>
          <w:lang w:bidi="ar-SA"/>
          <w14:ligatures w14:val="standardContextual"/>
        </w:rPr>
        <w:t>Preparation</w:t>
      </w:r>
      <w:r w:rsidRPr="000C61E7">
        <w:rPr>
          <w:rFonts w:eastAsia="Segoe UI" w:cs="Times New Roman"/>
          <w:color w:val="auto"/>
          <w:kern w:val="2"/>
          <w:lang w:bidi="ar-SA"/>
          <w14:ligatures w14:val="standardContextual"/>
        </w:rPr>
        <w:t>: Plan for incident response, train on incident response roles, and conduct exercises of incident response plans and procedures.</w:t>
      </w:r>
    </w:p>
    <w:p w14:paraId="4B3EF783" w14:textId="77777777" w:rsidR="000C61E7" w:rsidRPr="000C61E7" w:rsidRDefault="000C61E7" w:rsidP="00AB4389">
      <w:pPr>
        <w:widowControl/>
        <w:numPr>
          <w:ilvl w:val="0"/>
          <w:numId w:val="19"/>
        </w:numPr>
        <w:autoSpaceDE/>
        <w:autoSpaceDN/>
        <w:spacing w:before="40" w:after="120" w:line="259" w:lineRule="auto"/>
        <w:rPr>
          <w:rFonts w:eastAsia="Segoe UI" w:cs="Times New Roman"/>
          <w:color w:val="auto"/>
          <w:kern w:val="2"/>
          <w:lang w:bidi="ar-SA"/>
          <w14:ligatures w14:val="standardContextual"/>
        </w:rPr>
      </w:pPr>
      <w:r w:rsidRPr="000C61E7">
        <w:rPr>
          <w:rFonts w:ascii="Segoe UI Semibold" w:eastAsia="Segoe UI" w:hAnsi="Segoe UI Semibold" w:cs="Segoe UI Semibold"/>
          <w:color w:val="auto"/>
          <w:kern w:val="2"/>
          <w:lang w:bidi="ar-SA"/>
          <w14:ligatures w14:val="standardContextual"/>
        </w:rPr>
        <w:t>Detection and Analysis</w:t>
      </w:r>
      <w:r w:rsidRPr="000C61E7">
        <w:rPr>
          <w:rFonts w:eastAsia="Segoe UI" w:cs="Times New Roman"/>
          <w:color w:val="auto"/>
          <w:kern w:val="2"/>
          <w:lang w:bidi="ar-SA"/>
          <w14:ligatures w14:val="standardContextual"/>
        </w:rPr>
        <w:t>: Support detection of cyber threats and define the methods used to analyze the potential impact of an incident.</w:t>
      </w:r>
    </w:p>
    <w:p w14:paraId="49AA377A" w14:textId="77777777" w:rsidR="000C61E7" w:rsidRPr="000C61E7" w:rsidRDefault="000C61E7" w:rsidP="00AB4389">
      <w:pPr>
        <w:widowControl/>
        <w:numPr>
          <w:ilvl w:val="0"/>
          <w:numId w:val="19"/>
        </w:numPr>
        <w:autoSpaceDE/>
        <w:autoSpaceDN/>
        <w:spacing w:before="40" w:after="120" w:line="259" w:lineRule="auto"/>
        <w:rPr>
          <w:rFonts w:eastAsia="Segoe UI" w:cs="Times New Roman"/>
          <w:color w:val="auto"/>
          <w:kern w:val="2"/>
          <w:lang w:bidi="ar-SA"/>
          <w14:ligatures w14:val="standardContextual"/>
        </w:rPr>
      </w:pPr>
      <w:r w:rsidRPr="000C61E7">
        <w:rPr>
          <w:rFonts w:ascii="Segoe UI Semibold" w:eastAsia="Segoe UI" w:hAnsi="Segoe UI Semibold" w:cs="Segoe UI Semibold"/>
          <w:color w:val="auto"/>
          <w:kern w:val="2"/>
          <w:lang w:bidi="ar-SA"/>
          <w14:ligatures w14:val="standardContextual"/>
        </w:rPr>
        <w:t>Containment, Eradication, and Recovery</w:t>
      </w:r>
      <w:r w:rsidRPr="000C61E7">
        <w:rPr>
          <w:rFonts w:eastAsia="Segoe UI" w:cs="Times New Roman"/>
          <w:color w:val="auto"/>
          <w:kern w:val="2"/>
          <w:lang w:bidi="ar-SA"/>
          <w14:ligatures w14:val="standardContextual"/>
        </w:rPr>
        <w:t>: Quickly respond to limit the impacts of an incident, remove any threat actor persistence in the organization’s systems, and support the recovery of the organization’s systems to pre-incident conditions.</w:t>
      </w:r>
    </w:p>
    <w:p w14:paraId="221F29D3" w14:textId="77777777" w:rsidR="000C61E7" w:rsidRPr="000C61E7" w:rsidRDefault="000C61E7" w:rsidP="00AB4389">
      <w:pPr>
        <w:widowControl/>
        <w:numPr>
          <w:ilvl w:val="0"/>
          <w:numId w:val="19"/>
        </w:numPr>
        <w:autoSpaceDE/>
        <w:autoSpaceDN/>
        <w:spacing w:before="40" w:after="120" w:line="259" w:lineRule="auto"/>
        <w:rPr>
          <w:rFonts w:eastAsia="Segoe UI" w:cs="Times New Roman"/>
          <w:color w:val="auto"/>
          <w:kern w:val="2"/>
          <w:lang w:bidi="ar-SA"/>
          <w14:ligatures w14:val="standardContextual"/>
        </w:rPr>
      </w:pPr>
      <w:r w:rsidRPr="000C61E7">
        <w:rPr>
          <w:rFonts w:ascii="Segoe UI Semibold" w:eastAsia="Segoe UI" w:hAnsi="Segoe UI Semibold" w:cs="Segoe UI Semibold"/>
          <w:color w:val="auto"/>
          <w:kern w:val="2"/>
          <w:lang w:bidi="ar-SA"/>
          <w14:ligatures w14:val="standardContextual"/>
        </w:rPr>
        <w:lastRenderedPageBreak/>
        <w:t>Post-Incident Recovery</w:t>
      </w:r>
      <w:r w:rsidRPr="000C61E7">
        <w:rPr>
          <w:rFonts w:eastAsia="Segoe UI" w:cs="Times New Roman"/>
          <w:color w:val="auto"/>
          <w:kern w:val="2"/>
          <w:lang w:bidi="ar-SA"/>
          <w14:ligatures w14:val="standardContextual"/>
        </w:rPr>
        <w:t>: Conduct an after-action review and develop a corrective action plan to continually improve the organization’s response to incidents.</w:t>
      </w:r>
    </w:p>
    <w:p w14:paraId="209449B6"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Example incidents that may fall within the response team’s</w:t>
      </w:r>
      <w:r w:rsidRPr="000C61E7">
        <w:rPr>
          <w:rFonts w:eastAsia="Segoe UI" w:cs="Times New Roman"/>
          <w:color w:val="auto"/>
          <w:spacing w:val="-18"/>
          <w:kern w:val="2"/>
          <w:lang w:bidi="ar-SA"/>
          <w14:ligatures w14:val="standardContextual"/>
        </w:rPr>
        <w:t xml:space="preserve"> </w:t>
      </w:r>
      <w:r w:rsidRPr="000C61E7">
        <w:rPr>
          <w:rFonts w:eastAsia="Segoe UI" w:cs="Times New Roman"/>
          <w:color w:val="auto"/>
          <w:kern w:val="2"/>
          <w:lang w:bidi="ar-SA"/>
          <w14:ligatures w14:val="standardContextual"/>
        </w:rPr>
        <w:t>responsibility include, but are not limited to:</w:t>
      </w:r>
    </w:p>
    <w:p w14:paraId="73DC9E96" w14:textId="77777777" w:rsidR="000C61E7" w:rsidRPr="000C61E7" w:rsidRDefault="000C61E7" w:rsidP="00AB4389">
      <w:pPr>
        <w:widowControl/>
        <w:numPr>
          <w:ilvl w:val="0"/>
          <w:numId w:val="4"/>
        </w:numPr>
        <w:autoSpaceDE/>
        <w:autoSpaceDN/>
        <w:spacing w:after="6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Malware infection, including a computer virus, worm, bot, crypto miner, or trojan.</w:t>
      </w:r>
    </w:p>
    <w:p w14:paraId="71BCC7AA" w14:textId="77777777" w:rsidR="000C61E7" w:rsidRPr="000C61E7" w:rsidRDefault="000C61E7" w:rsidP="00AB4389">
      <w:pPr>
        <w:widowControl/>
        <w:numPr>
          <w:ilvl w:val="0"/>
          <w:numId w:val="4"/>
        </w:numPr>
        <w:autoSpaceDE/>
        <w:autoSpaceDN/>
        <w:spacing w:after="6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Sustained denial of service (DDoS) attack.</w:t>
      </w:r>
    </w:p>
    <w:p w14:paraId="7244C99A" w14:textId="77777777" w:rsidR="000C61E7" w:rsidRPr="000C61E7" w:rsidRDefault="000C61E7" w:rsidP="00AB4389">
      <w:pPr>
        <w:widowControl/>
        <w:numPr>
          <w:ilvl w:val="0"/>
          <w:numId w:val="4"/>
        </w:numPr>
        <w:autoSpaceDE/>
        <w:autoSpaceDN/>
        <w:spacing w:after="6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Ransomware infection impacting computers or servers.</w:t>
      </w:r>
    </w:p>
    <w:p w14:paraId="53F71B18" w14:textId="77777777" w:rsidR="000C61E7" w:rsidRPr="000C61E7" w:rsidRDefault="000C61E7" w:rsidP="00AB4389">
      <w:pPr>
        <w:widowControl/>
        <w:numPr>
          <w:ilvl w:val="0"/>
          <w:numId w:val="4"/>
        </w:numPr>
        <w:autoSpaceDE/>
        <w:autoSpaceDN/>
        <w:spacing w:after="6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Disclosure of non-public or sensitive data.</w:t>
      </w:r>
    </w:p>
    <w:p w14:paraId="49D75530" w14:textId="77777777" w:rsidR="000C61E7" w:rsidRPr="000C61E7" w:rsidRDefault="000C61E7" w:rsidP="00AB4389">
      <w:pPr>
        <w:widowControl/>
        <w:numPr>
          <w:ilvl w:val="0"/>
          <w:numId w:val="4"/>
        </w:numPr>
        <w:autoSpaceDE/>
        <w:autoSpaceDN/>
        <w:spacing w:after="6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Incidents that are likely to be high-profile or create a significant risk of financial, reputational, or physical harm.</w:t>
      </w:r>
    </w:p>
    <w:p w14:paraId="64EBFABC" w14:textId="77777777" w:rsidR="000C61E7" w:rsidRPr="000C61E7" w:rsidRDefault="000C61E7" w:rsidP="000C61E7">
      <w:pPr>
        <w:widowControl/>
        <w:autoSpaceDE/>
        <w:autoSpaceDN/>
        <w:spacing w:before="120" w:after="6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A member of the leadership team may determine whether a scenario that is not described or considered by this Redbook constitutes a significant incident.</w:t>
      </w:r>
    </w:p>
    <w:p w14:paraId="4BFEF881"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3" w:name="_Toc135222885"/>
      <w:bookmarkStart w:id="4" w:name="_Toc150243384"/>
      <w:r w:rsidRPr="000C61E7">
        <w:rPr>
          <w:rFonts w:ascii="Segoe UI Semibold" w:eastAsia="Yu Mincho" w:hAnsi="Segoe UI Semibold" w:cs="Yu Mincho"/>
          <w:color w:val="0073EB"/>
          <w:sz w:val="28"/>
          <w:szCs w:val="24"/>
          <w:lang w:bidi="ar-SA"/>
        </w:rPr>
        <w:t>Incident Response Team Structure</w:t>
      </w:r>
      <w:bookmarkEnd w:id="3"/>
      <w:bookmarkEnd w:id="4"/>
    </w:p>
    <w:p w14:paraId="0F905085"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table below provides options for structuring your organization’s incident response team.]</w:t>
      </w:r>
    </w:p>
    <w:tbl>
      <w:tblPr>
        <w:tblStyle w:val="TemplateTable"/>
        <w:tblW w:w="0" w:type="auto"/>
        <w:tblLook w:val="04A0" w:firstRow="1" w:lastRow="0" w:firstColumn="1" w:lastColumn="0" w:noHBand="0" w:noVBand="1"/>
      </w:tblPr>
      <w:tblGrid>
        <w:gridCol w:w="1858"/>
        <w:gridCol w:w="4549"/>
        <w:gridCol w:w="2943"/>
      </w:tblGrid>
      <w:tr w:rsidR="000C61E7" w:rsidRPr="000C61E7" w14:paraId="565EA8FD" w14:textId="77777777" w:rsidTr="000C61E7">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1975" w:type="dxa"/>
          </w:tcPr>
          <w:p w14:paraId="2E6DC81F" w14:textId="77777777" w:rsidR="000C61E7" w:rsidRPr="000C61E7" w:rsidRDefault="000C61E7" w:rsidP="000C61E7">
            <w:pPr>
              <w:spacing w:after="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Team</w:t>
            </w:r>
          </w:p>
        </w:tc>
        <w:tc>
          <w:tcPr>
            <w:tcW w:w="5130" w:type="dxa"/>
          </w:tcPr>
          <w:p w14:paraId="44A323E1"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Function</w:t>
            </w:r>
          </w:p>
        </w:tc>
        <w:tc>
          <w:tcPr>
            <w:tcW w:w="3109" w:type="dxa"/>
          </w:tcPr>
          <w:p w14:paraId="41A447AE"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Members</w:t>
            </w:r>
          </w:p>
        </w:tc>
      </w:tr>
      <w:tr w:rsidR="000C61E7" w:rsidRPr="000C61E7" w14:paraId="7A9B2139"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top"/>
          </w:tcPr>
          <w:p w14:paraId="0885D665" w14:textId="77777777" w:rsidR="000C61E7" w:rsidRPr="000C61E7" w:rsidRDefault="000C61E7" w:rsidP="000C61E7">
            <w:pPr>
              <w:spacing w:after="120"/>
              <w:rPr>
                <w:rFonts w:cs="Segoe UI"/>
                <w:color w:val="auto"/>
                <w:lang w:bidi="ar-SA"/>
              </w:rPr>
            </w:pPr>
            <w:r w:rsidRPr="000C61E7">
              <w:rPr>
                <w:rFonts w:cs="Times New Roman"/>
                <w:color w:val="auto"/>
                <w:lang w:bidi="ar-SA"/>
              </w:rPr>
              <w:t>Leadership Team</w:t>
            </w:r>
          </w:p>
        </w:tc>
        <w:tc>
          <w:tcPr>
            <w:tcW w:w="5130" w:type="dxa"/>
            <w:vAlign w:val="top"/>
          </w:tcPr>
          <w:p w14:paraId="117E8410"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The Leadership Team has decision-making authority to guide incident response priorities and activities,</w:t>
            </w:r>
            <w:r w:rsidRPr="000C61E7">
              <w:rPr>
                <w:rFonts w:cs="Times New Roman"/>
                <w:color w:val="auto"/>
                <w:lang w:bidi="ar-SA"/>
              </w:rPr>
              <w:t xml:space="preserve"> and</w:t>
            </w:r>
            <w:r w:rsidRPr="000C61E7">
              <w:rPr>
                <w:rFonts w:cs="Segoe UI"/>
                <w:color w:val="auto"/>
                <w:lang w:bidi="ar-SA"/>
              </w:rPr>
              <w:t xml:space="preserve"> provides command objectives and institutional knowledge.</w:t>
            </w:r>
          </w:p>
          <w:p w14:paraId="3D9D0319"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 xml:space="preserve">The Leadership Team prioritizes the work of the </w:t>
            </w:r>
            <w:r w:rsidRPr="000C61E7" w:rsidDel="6CF1C7B8">
              <w:rPr>
                <w:rFonts w:cs="Segoe UI"/>
                <w:color w:val="auto"/>
                <w:lang w:bidi="ar-SA"/>
              </w:rPr>
              <w:t>C</w:t>
            </w:r>
            <w:r w:rsidRPr="000C61E7">
              <w:rPr>
                <w:rFonts w:cs="Segoe UI"/>
                <w:color w:val="auto"/>
                <w:lang w:bidi="ar-SA"/>
              </w:rPr>
              <w:t>ore Team and addresses the organizational or managerial components of incident response.</w:t>
            </w:r>
          </w:p>
        </w:tc>
        <w:tc>
          <w:tcPr>
            <w:tcW w:w="3109" w:type="dxa"/>
            <w:vAlign w:val="top"/>
          </w:tcPr>
          <w:p w14:paraId="4B8CB325"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Chief Elected Official</w:t>
            </w:r>
          </w:p>
          <w:p w14:paraId="6FC15CD8"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Chief Executive Officer</w:t>
            </w:r>
          </w:p>
          <w:p w14:paraId="6813B278"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Executive Management</w:t>
            </w:r>
          </w:p>
          <w:p w14:paraId="56B283ED"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IT/Technology Directors</w:t>
            </w:r>
          </w:p>
          <w:p w14:paraId="197C0F3D"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Incident Response Team Coordinator</w:t>
            </w:r>
          </w:p>
          <w:p w14:paraId="47615F77"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Legal</w:t>
            </w:r>
          </w:p>
          <w:p w14:paraId="7D983CEE"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Communications</w:t>
            </w:r>
          </w:p>
          <w:p w14:paraId="54667B75"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Other positions as needed</w:t>
            </w:r>
          </w:p>
        </w:tc>
      </w:tr>
      <w:tr w:rsidR="000C61E7" w:rsidRPr="000C61E7" w14:paraId="32E2BA38" w14:textId="77777777" w:rsidTr="005B3FFD">
        <w:tc>
          <w:tcPr>
            <w:cnfStyle w:val="001000000000" w:firstRow="0" w:lastRow="0" w:firstColumn="1" w:lastColumn="0" w:oddVBand="0" w:evenVBand="0" w:oddHBand="0" w:evenHBand="0" w:firstRowFirstColumn="0" w:firstRowLastColumn="0" w:lastRowFirstColumn="0" w:lastRowLastColumn="0"/>
            <w:tcW w:w="1975" w:type="dxa"/>
            <w:vAlign w:val="top"/>
          </w:tcPr>
          <w:p w14:paraId="2C56933A" w14:textId="77777777" w:rsidR="000C61E7" w:rsidRPr="000C61E7" w:rsidRDefault="000C61E7" w:rsidP="000C61E7">
            <w:pPr>
              <w:spacing w:after="40"/>
              <w:rPr>
                <w:rFonts w:cs="Segoe UI"/>
                <w:color w:val="auto"/>
                <w:lang w:bidi="ar-SA"/>
              </w:rPr>
            </w:pPr>
            <w:r w:rsidRPr="000C61E7">
              <w:rPr>
                <w:rFonts w:cs="Times New Roman"/>
                <w:color w:val="auto"/>
                <w:lang w:bidi="ar-SA"/>
              </w:rPr>
              <w:t>Core Team</w:t>
            </w:r>
          </w:p>
        </w:tc>
        <w:tc>
          <w:tcPr>
            <w:tcW w:w="5130" w:type="dxa"/>
            <w:vAlign w:val="top"/>
          </w:tcPr>
          <w:p w14:paraId="105AD3F1"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The Core Team facilitates activities to detect, respond to, contain, eradicate, and recover from a cybersecurity incident.</w:t>
            </w:r>
          </w:p>
          <w:p w14:paraId="07817D0D"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The Core Team works the Extended Response Team to aid with incident resolution and may serve as subject matter experts on privacy, cybersecurity, or technical Information Technology (IT) systems.</w:t>
            </w:r>
          </w:p>
        </w:tc>
        <w:tc>
          <w:tcPr>
            <w:tcW w:w="3109" w:type="dxa"/>
            <w:vAlign w:val="top"/>
          </w:tcPr>
          <w:p w14:paraId="0DA70D8E" w14:textId="77777777" w:rsidR="000C61E7" w:rsidRPr="000C61E7" w:rsidRDefault="000C61E7" w:rsidP="00AB4389">
            <w:pPr>
              <w:numPr>
                <w:ilvl w:val="0"/>
                <w:numId w:val="23"/>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IT Infrastructure</w:t>
            </w:r>
          </w:p>
          <w:p w14:paraId="5CBFAC0B" w14:textId="77777777" w:rsidR="000C61E7" w:rsidRPr="000C61E7" w:rsidRDefault="000C61E7" w:rsidP="00AB4389">
            <w:pPr>
              <w:numPr>
                <w:ilvl w:val="0"/>
                <w:numId w:val="23"/>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IT Applications</w:t>
            </w:r>
          </w:p>
          <w:p w14:paraId="40380953" w14:textId="77777777" w:rsidR="000C61E7" w:rsidRPr="000C61E7" w:rsidRDefault="000C61E7" w:rsidP="00AB4389">
            <w:pPr>
              <w:numPr>
                <w:ilvl w:val="0"/>
                <w:numId w:val="23"/>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Third-Party Security Vendors</w:t>
            </w:r>
          </w:p>
          <w:p w14:paraId="40CA7B23" w14:textId="77777777" w:rsidR="000C61E7" w:rsidRPr="000C61E7" w:rsidRDefault="000C61E7" w:rsidP="00AB4389">
            <w:pPr>
              <w:numPr>
                <w:ilvl w:val="0"/>
                <w:numId w:val="23"/>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Other positions as needed</w:t>
            </w:r>
          </w:p>
        </w:tc>
      </w:tr>
      <w:tr w:rsidR="000C61E7" w:rsidRPr="000C61E7" w14:paraId="1A1BE864"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Align w:val="top"/>
          </w:tcPr>
          <w:p w14:paraId="3F0EBB47" w14:textId="77777777" w:rsidR="000C61E7" w:rsidRPr="000C61E7" w:rsidRDefault="000C61E7" w:rsidP="000C61E7">
            <w:pPr>
              <w:spacing w:after="40"/>
              <w:rPr>
                <w:rFonts w:cs="Segoe UI"/>
                <w:color w:val="auto"/>
                <w:lang w:bidi="ar-SA"/>
              </w:rPr>
            </w:pPr>
            <w:r w:rsidRPr="000C61E7">
              <w:rPr>
                <w:rFonts w:cs="Times New Roman"/>
                <w:color w:val="auto"/>
                <w:lang w:bidi="ar-SA"/>
              </w:rPr>
              <w:t>Extended Response Team</w:t>
            </w:r>
          </w:p>
        </w:tc>
        <w:tc>
          <w:tcPr>
            <w:tcW w:w="5130" w:type="dxa"/>
            <w:vAlign w:val="top"/>
          </w:tcPr>
          <w:p w14:paraId="333370D4"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The Extended Response Team provides unique subject matter expertise in their respective fields and may support incident response activities.</w:t>
            </w:r>
          </w:p>
          <w:p w14:paraId="577C4D48" w14:textId="77777777" w:rsidR="000C61E7" w:rsidRPr="000C61E7" w:rsidRDefault="000C61E7" w:rsidP="000C61E7">
            <w:pPr>
              <w:spacing w:before="12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The Extended Response Team may serve as subject matter experts on matters relating to their specific business or operational function.</w:t>
            </w:r>
          </w:p>
        </w:tc>
        <w:tc>
          <w:tcPr>
            <w:tcW w:w="3109" w:type="dxa"/>
            <w:vAlign w:val="top"/>
          </w:tcPr>
          <w:p w14:paraId="56AD9BF2"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Human Resources</w:t>
            </w:r>
          </w:p>
          <w:p w14:paraId="5D44761E"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Facilities</w:t>
            </w:r>
          </w:p>
          <w:p w14:paraId="2674499F"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Law Enforcement</w:t>
            </w:r>
          </w:p>
          <w:p w14:paraId="563921BE"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Emergency Management</w:t>
            </w:r>
          </w:p>
          <w:p w14:paraId="68D04CB7" w14:textId="77777777" w:rsidR="000C61E7" w:rsidRPr="000C61E7" w:rsidRDefault="000C61E7" w:rsidP="00AB4389">
            <w:pPr>
              <w:numPr>
                <w:ilvl w:val="0"/>
                <w:numId w:val="2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Other positions as needed</w:t>
            </w:r>
          </w:p>
        </w:tc>
      </w:tr>
    </w:tbl>
    <w:p w14:paraId="3BAF0AFC"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5" w:name="_Toc135222886"/>
      <w:bookmarkStart w:id="6" w:name="_Toc150243385"/>
      <w:r w:rsidRPr="000C61E7">
        <w:rPr>
          <w:rFonts w:ascii="Segoe UI Semibold" w:eastAsia="Yu Mincho" w:hAnsi="Segoe UI Semibold" w:cs="Yu Mincho"/>
          <w:color w:val="0073EB"/>
          <w:sz w:val="28"/>
          <w:szCs w:val="24"/>
          <w:lang w:bidi="ar-SA"/>
        </w:rPr>
        <w:t>Incident Response Team Member Roles</w:t>
      </w:r>
      <w:bookmarkEnd w:id="5"/>
      <w:bookmarkEnd w:id="6"/>
    </w:p>
    <w:p w14:paraId="45454A66"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table below identifies different positions on the incident response team. Customize the positions, their assigned team component, and roles based on your organization’s operational needs, capability, and structure.</w:t>
      </w:r>
    </w:p>
    <w:p w14:paraId="0E4417A1"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lastRenderedPageBreak/>
        <w:t>The positions and responsibilities described below are based upon best practices in the information privacy and cybersecurity industries. This does not indicate that the example responsibilities are appropriate or necessary for your organization.]</w:t>
      </w:r>
    </w:p>
    <w:p w14:paraId="654B3688"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7" w:name="_Toc103164989"/>
      <w:bookmarkStart w:id="8" w:name="_Toc107584637"/>
      <w:r w:rsidRPr="000C61E7">
        <w:rPr>
          <w:rFonts w:ascii="Segoe UI Semibold" w:eastAsia="MS Gothic" w:hAnsi="Segoe UI Semibold" w:cs="Times New Roman"/>
          <w:iCs/>
          <w:noProof/>
          <w:kern w:val="2"/>
          <w:sz w:val="24"/>
          <w:szCs w:val="24"/>
          <w:lang w:bidi="ar-SA"/>
          <w14:ligatures w14:val="standardContextual"/>
        </w:rPr>
        <w:t>Team Member Roles</w:t>
      </w:r>
      <w:bookmarkEnd w:id="7"/>
      <w:bookmarkEnd w:id="8"/>
    </w:p>
    <w:tbl>
      <w:tblPr>
        <w:tblStyle w:val="TemplateTable"/>
        <w:tblpPr w:leftFromText="180" w:rightFromText="180" w:vertAnchor="text" w:tblpY="1"/>
        <w:tblW w:w="0" w:type="auto"/>
        <w:tblLook w:val="04A0" w:firstRow="1" w:lastRow="0" w:firstColumn="1" w:lastColumn="0" w:noHBand="0" w:noVBand="1"/>
      </w:tblPr>
      <w:tblGrid>
        <w:gridCol w:w="2557"/>
        <w:gridCol w:w="1761"/>
        <w:gridCol w:w="5032"/>
      </w:tblGrid>
      <w:tr w:rsidR="000C61E7" w:rsidRPr="000C61E7" w14:paraId="326FFF9F" w14:textId="77777777" w:rsidTr="000C61E7">
        <w:trPr>
          <w:cnfStyle w:val="100000000000" w:firstRow="1" w:lastRow="0" w:firstColumn="0" w:lastColumn="0" w:oddVBand="0" w:evenVBand="0" w:oddHBand="0" w:evenHBand="0" w:firstRowFirstColumn="0" w:firstRowLastColumn="0" w:lastRowFirstColumn="0" w:lastRowLastColumn="0"/>
          <w:trHeight w:val="533"/>
          <w:tblHeader/>
        </w:trPr>
        <w:tc>
          <w:tcPr>
            <w:cnfStyle w:val="001000000000" w:firstRow="0" w:lastRow="0" w:firstColumn="1" w:lastColumn="0" w:oddVBand="0" w:evenVBand="0" w:oddHBand="0" w:evenHBand="0" w:firstRowFirstColumn="0" w:firstRowLastColumn="0" w:lastRowFirstColumn="0" w:lastRowLastColumn="0"/>
            <w:tcW w:w="2472" w:type="dxa"/>
          </w:tcPr>
          <w:p w14:paraId="1177DE58" w14:textId="77777777" w:rsidR="000C61E7" w:rsidRPr="000C61E7" w:rsidRDefault="000C61E7" w:rsidP="000C61E7">
            <w:pPr>
              <w:spacing w:after="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Position</w:t>
            </w:r>
          </w:p>
        </w:tc>
        <w:tc>
          <w:tcPr>
            <w:tcW w:w="1880" w:type="dxa"/>
          </w:tcPr>
          <w:p w14:paraId="3E998EC4"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Team</w:t>
            </w:r>
          </w:p>
        </w:tc>
        <w:tc>
          <w:tcPr>
            <w:tcW w:w="5629" w:type="dxa"/>
          </w:tcPr>
          <w:p w14:paraId="2406C2E8"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Responsibilities</w:t>
            </w:r>
          </w:p>
        </w:tc>
      </w:tr>
      <w:tr w:rsidR="00FB7051" w:rsidRPr="000C61E7" w14:paraId="46A26766"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vAlign w:val="top"/>
          </w:tcPr>
          <w:p w14:paraId="0DAE393A"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Incident Response Team Coordinator</w:t>
            </w:r>
          </w:p>
        </w:tc>
        <w:tc>
          <w:tcPr>
            <w:tcW w:w="1880" w:type="dxa"/>
            <w:vAlign w:val="top"/>
          </w:tcPr>
          <w:p w14:paraId="6FD61DF7"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Leadership Team</w:t>
            </w:r>
          </w:p>
        </w:tc>
        <w:tc>
          <w:tcPr>
            <w:tcW w:w="5629" w:type="dxa"/>
            <w:vAlign w:val="top"/>
          </w:tcPr>
          <w:p w14:paraId="044879E8"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Serves as the primary point-of-contact for incident response activities.</w:t>
            </w:r>
          </w:p>
          <w:p w14:paraId="6B795F6B"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Coordinates incident triage and declaration.</w:t>
            </w:r>
          </w:p>
          <w:p w14:paraId="2A4E772C"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Establishes, maintains, and updates written response team protocols or incident response plans.</w:t>
            </w:r>
          </w:p>
          <w:p w14:paraId="1F3E8AA9"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Identifies roles and responsibilities for response team members.</w:t>
            </w:r>
          </w:p>
          <w:p w14:paraId="3D5A274C"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0C61E7" w:rsidRPr="000C61E7" w14:paraId="4D22C6EA" w14:textId="77777777" w:rsidTr="005B3FFD">
        <w:tc>
          <w:tcPr>
            <w:cnfStyle w:val="001000000000" w:firstRow="0" w:lastRow="0" w:firstColumn="1" w:lastColumn="0" w:oddVBand="0" w:evenVBand="0" w:oddHBand="0" w:evenHBand="0" w:firstRowFirstColumn="0" w:firstRowLastColumn="0" w:lastRowFirstColumn="0" w:lastRowLastColumn="0"/>
            <w:tcW w:w="2472" w:type="dxa"/>
            <w:vAlign w:val="top"/>
          </w:tcPr>
          <w:p w14:paraId="5F659742"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Chief Elected Official Executive Officer or Executive Director</w:t>
            </w:r>
          </w:p>
        </w:tc>
        <w:tc>
          <w:tcPr>
            <w:tcW w:w="1880" w:type="dxa"/>
            <w:vAlign w:val="top"/>
          </w:tcPr>
          <w:p w14:paraId="5768ABB2"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Leadership Team</w:t>
            </w:r>
          </w:p>
        </w:tc>
        <w:tc>
          <w:tcPr>
            <w:tcW w:w="5629" w:type="dxa"/>
            <w:vAlign w:val="top"/>
          </w:tcPr>
          <w:p w14:paraId="658FBB01"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Holds ultimate accountability for preparedness, response, and recovery activities.</w:t>
            </w:r>
          </w:p>
          <w:p w14:paraId="5606126B"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Monitors the impact to services and recovery efforts.</w:t>
            </w:r>
          </w:p>
          <w:p w14:paraId="41FD72C8"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Communicates with counsel, court, or commission members.</w:t>
            </w:r>
          </w:p>
          <w:p w14:paraId="33292951"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FB7051" w:rsidRPr="000C61E7" w14:paraId="72490BEB" w14:textId="77777777" w:rsidTr="000C61E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72" w:type="dxa"/>
            <w:vAlign w:val="top"/>
          </w:tcPr>
          <w:p w14:paraId="4A35EB94"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City Manager, County Administrator, Superintendent, or Deputy Director</w:t>
            </w:r>
          </w:p>
        </w:tc>
        <w:tc>
          <w:tcPr>
            <w:tcW w:w="1880" w:type="dxa"/>
            <w:vAlign w:val="top"/>
          </w:tcPr>
          <w:p w14:paraId="119B6E2D"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Leadership</w:t>
            </w:r>
            <w:r w:rsidRPr="000C61E7">
              <w:rPr>
                <w:rFonts w:cs="Times New Roman"/>
                <w:color w:val="auto"/>
                <w:lang w:bidi="ar-SA"/>
              </w:rPr>
              <w:t xml:space="preserve"> Team</w:t>
            </w:r>
          </w:p>
        </w:tc>
        <w:tc>
          <w:tcPr>
            <w:tcW w:w="5629" w:type="dxa"/>
            <w:vAlign w:val="top"/>
          </w:tcPr>
          <w:p w14:paraId="12DE6CEC"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Monitors incident response activities and maintains situational awareness of incident response functions.</w:t>
            </w:r>
          </w:p>
          <w:p w14:paraId="7A055287"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Coordinates with external affairs and communication staff on public notices.</w:t>
            </w:r>
          </w:p>
          <w:p w14:paraId="393BF91C"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Manages information flow between impacted business units.</w:t>
            </w:r>
          </w:p>
          <w:p w14:paraId="4CD06895"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0C61E7" w:rsidRPr="000C61E7" w14:paraId="710ADE7A" w14:textId="77777777" w:rsidTr="005B3FFD">
        <w:tc>
          <w:tcPr>
            <w:cnfStyle w:val="001000000000" w:firstRow="0" w:lastRow="0" w:firstColumn="1" w:lastColumn="0" w:oddVBand="0" w:evenVBand="0" w:oddHBand="0" w:evenHBand="0" w:firstRowFirstColumn="0" w:firstRowLastColumn="0" w:lastRowFirstColumn="0" w:lastRowLastColumn="0"/>
            <w:tcW w:w="2472" w:type="dxa"/>
            <w:vAlign w:val="top"/>
          </w:tcPr>
          <w:p w14:paraId="775B36DF"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IT/Technology Director or Information Security Officer</w:t>
            </w:r>
          </w:p>
        </w:tc>
        <w:tc>
          <w:tcPr>
            <w:tcW w:w="1880" w:type="dxa"/>
            <w:vAlign w:val="top"/>
          </w:tcPr>
          <w:p w14:paraId="0154F6A3"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Leadership Team</w:t>
            </w:r>
          </w:p>
        </w:tc>
        <w:tc>
          <w:tcPr>
            <w:tcW w:w="5629" w:type="dxa"/>
            <w:vAlign w:val="top"/>
          </w:tcPr>
          <w:p w14:paraId="338674CD"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Monitors incident response activities and maintains situational awareness of incident response functions.</w:t>
            </w:r>
          </w:p>
          <w:p w14:paraId="483BAF0B"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Updates leadership, and coordinates management-level decisions and actions.</w:t>
            </w:r>
          </w:p>
          <w:p w14:paraId="34B724C8"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 xml:space="preserve">] </w:t>
            </w:r>
          </w:p>
        </w:tc>
      </w:tr>
      <w:tr w:rsidR="00FB7051" w:rsidRPr="000C61E7" w14:paraId="2F9EB589"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vAlign w:val="top"/>
          </w:tcPr>
          <w:p w14:paraId="4905D5A5"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Legal Counsel</w:t>
            </w:r>
          </w:p>
        </w:tc>
        <w:tc>
          <w:tcPr>
            <w:tcW w:w="1880" w:type="dxa"/>
            <w:vAlign w:val="top"/>
          </w:tcPr>
          <w:p w14:paraId="7FE2075C"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Leadership Team</w:t>
            </w:r>
          </w:p>
        </w:tc>
        <w:tc>
          <w:tcPr>
            <w:tcW w:w="5629" w:type="dxa"/>
            <w:vAlign w:val="top"/>
          </w:tcPr>
          <w:p w14:paraId="1D414E42"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Advises on legal compliance matters, such as breach notification laws and privacy compliance.</w:t>
            </w:r>
          </w:p>
          <w:p w14:paraId="6D63FAF0"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0C61E7" w:rsidRPr="000C61E7" w14:paraId="4D2D2DF9" w14:textId="77777777" w:rsidTr="005B3FFD">
        <w:tc>
          <w:tcPr>
            <w:cnfStyle w:val="001000000000" w:firstRow="0" w:lastRow="0" w:firstColumn="1" w:lastColumn="0" w:oddVBand="0" w:evenVBand="0" w:oddHBand="0" w:evenHBand="0" w:firstRowFirstColumn="0" w:firstRowLastColumn="0" w:lastRowFirstColumn="0" w:lastRowLastColumn="0"/>
            <w:tcW w:w="2472" w:type="dxa"/>
            <w:vAlign w:val="top"/>
          </w:tcPr>
          <w:p w14:paraId="76A7156B"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Privacy Officer</w:t>
            </w:r>
          </w:p>
        </w:tc>
        <w:tc>
          <w:tcPr>
            <w:tcW w:w="1880" w:type="dxa"/>
            <w:vAlign w:val="top"/>
          </w:tcPr>
          <w:p w14:paraId="02EDA31C"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Leadership Team</w:t>
            </w:r>
          </w:p>
        </w:tc>
        <w:tc>
          <w:tcPr>
            <w:tcW w:w="5629" w:type="dxa"/>
            <w:vAlign w:val="top"/>
          </w:tcPr>
          <w:p w14:paraId="719718C0"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Coordinates and monitors breach notification activities.</w:t>
            </w:r>
          </w:p>
          <w:p w14:paraId="4C9D64B4" w14:textId="77777777" w:rsidR="000C61E7" w:rsidRPr="000C61E7" w:rsidRDefault="000C61E7" w:rsidP="00AB4389">
            <w:pPr>
              <w:numPr>
                <w:ilvl w:val="0"/>
                <w:numId w:val="3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FB7051" w:rsidRPr="000C61E7" w14:paraId="120BDFF3"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vAlign w:val="top"/>
          </w:tcPr>
          <w:p w14:paraId="59498877"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lastRenderedPageBreak/>
              <w:t>Communications/External Affairs</w:t>
            </w:r>
          </w:p>
        </w:tc>
        <w:tc>
          <w:tcPr>
            <w:tcW w:w="1880" w:type="dxa"/>
            <w:vAlign w:val="top"/>
          </w:tcPr>
          <w:p w14:paraId="7505235B"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Leadership Team</w:t>
            </w:r>
          </w:p>
        </w:tc>
        <w:tc>
          <w:tcPr>
            <w:tcW w:w="5629" w:type="dxa"/>
            <w:vAlign w:val="top"/>
          </w:tcPr>
          <w:p w14:paraId="612A4A00"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Manages all public communications regarding incidents and may rely on input from technical subject matter experts to craft public messages.</w:t>
            </w:r>
          </w:p>
          <w:p w14:paraId="2E65CA3A" w14:textId="77777777" w:rsidR="000C61E7" w:rsidRPr="000C61E7" w:rsidRDefault="000C61E7" w:rsidP="00AB4389">
            <w:pPr>
              <w:numPr>
                <w:ilvl w:val="0"/>
                <w:numId w:val="32"/>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0C61E7" w:rsidRPr="000C61E7" w14:paraId="6B7B7B9A" w14:textId="77777777" w:rsidTr="005B3FFD">
        <w:tc>
          <w:tcPr>
            <w:cnfStyle w:val="001000000000" w:firstRow="0" w:lastRow="0" w:firstColumn="1" w:lastColumn="0" w:oddVBand="0" w:evenVBand="0" w:oddHBand="0" w:evenHBand="0" w:firstRowFirstColumn="0" w:firstRowLastColumn="0" w:lastRowFirstColumn="0" w:lastRowLastColumn="0"/>
            <w:tcW w:w="2472" w:type="dxa"/>
            <w:vAlign w:val="top"/>
          </w:tcPr>
          <w:p w14:paraId="6C9B2EB0"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IT Infrastructure</w:t>
            </w:r>
          </w:p>
          <w:p w14:paraId="185B05BC"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or Applications Manager</w:t>
            </w:r>
          </w:p>
        </w:tc>
        <w:tc>
          <w:tcPr>
            <w:tcW w:w="1880" w:type="dxa"/>
            <w:vAlign w:val="top"/>
          </w:tcPr>
          <w:p w14:paraId="76F7B112"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Core Team</w:t>
            </w:r>
          </w:p>
        </w:tc>
        <w:tc>
          <w:tcPr>
            <w:tcW w:w="5629" w:type="dxa"/>
            <w:vAlign w:val="top"/>
          </w:tcPr>
          <w:p w14:paraId="1750ED16" w14:textId="77777777" w:rsidR="000C61E7" w:rsidRPr="000C61E7" w:rsidRDefault="000C61E7" w:rsidP="00AB4389">
            <w:pPr>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Supports incident response activities in alignment with the incident response life cycle and industry best practices.</w:t>
            </w:r>
          </w:p>
          <w:p w14:paraId="16A42E0D" w14:textId="77777777" w:rsidR="000C61E7" w:rsidRPr="000C61E7" w:rsidRDefault="000C61E7" w:rsidP="00AB4389">
            <w:pPr>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Provides situational updates to the response team coordinator.</w:t>
            </w:r>
          </w:p>
          <w:p w14:paraId="33876005" w14:textId="77777777" w:rsidR="000C61E7" w:rsidRPr="000C61E7" w:rsidRDefault="000C61E7" w:rsidP="00AB4389">
            <w:pPr>
              <w:numPr>
                <w:ilvl w:val="0"/>
                <w:numId w:val="31"/>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FB7051" w:rsidRPr="000C61E7" w14:paraId="156A3DE0"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vAlign w:val="top"/>
          </w:tcPr>
          <w:p w14:paraId="7B41B056"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System/Network Administrators</w:t>
            </w:r>
          </w:p>
        </w:tc>
        <w:tc>
          <w:tcPr>
            <w:tcW w:w="1880" w:type="dxa"/>
            <w:vAlign w:val="top"/>
          </w:tcPr>
          <w:p w14:paraId="2216DAF1"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Core Team</w:t>
            </w:r>
          </w:p>
        </w:tc>
        <w:tc>
          <w:tcPr>
            <w:tcW w:w="5629" w:type="dxa"/>
            <w:vAlign w:val="top"/>
          </w:tcPr>
          <w:p w14:paraId="61DA013A" w14:textId="77777777" w:rsidR="000C61E7" w:rsidRPr="000C61E7" w:rsidRDefault="000C61E7" w:rsidP="00AB4389">
            <w:pPr>
              <w:numPr>
                <w:ilvl w:val="0"/>
                <w:numId w:val="30"/>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Supports incident response activities in alignment with the incident response life cycle and industry best practices.</w:t>
            </w:r>
          </w:p>
          <w:p w14:paraId="036DF853" w14:textId="77777777" w:rsidR="000C61E7" w:rsidRPr="000C61E7" w:rsidRDefault="000C61E7" w:rsidP="00AB4389">
            <w:pPr>
              <w:numPr>
                <w:ilvl w:val="0"/>
                <w:numId w:val="30"/>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Provides situational updates to the response team coordinator.</w:t>
            </w:r>
          </w:p>
          <w:p w14:paraId="2CDC2AFF" w14:textId="77777777" w:rsidR="000C61E7" w:rsidRPr="000C61E7" w:rsidRDefault="000C61E7" w:rsidP="00AB4389">
            <w:pPr>
              <w:numPr>
                <w:ilvl w:val="0"/>
                <w:numId w:val="30"/>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0C61E7" w:rsidRPr="000C61E7" w14:paraId="004FCBB0" w14:textId="77777777" w:rsidTr="005B3FFD">
        <w:tc>
          <w:tcPr>
            <w:cnfStyle w:val="001000000000" w:firstRow="0" w:lastRow="0" w:firstColumn="1" w:lastColumn="0" w:oddVBand="0" w:evenVBand="0" w:oddHBand="0" w:evenHBand="0" w:firstRowFirstColumn="0" w:firstRowLastColumn="0" w:lastRowFirstColumn="0" w:lastRowLastColumn="0"/>
            <w:tcW w:w="2472" w:type="dxa"/>
            <w:vAlign w:val="top"/>
          </w:tcPr>
          <w:p w14:paraId="27D4678F"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Forensic or Cybersecurity Technicians/Consultants</w:t>
            </w:r>
          </w:p>
        </w:tc>
        <w:tc>
          <w:tcPr>
            <w:tcW w:w="1880" w:type="dxa"/>
            <w:vAlign w:val="top"/>
          </w:tcPr>
          <w:p w14:paraId="1A95A0BC"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Core Team</w:t>
            </w:r>
          </w:p>
        </w:tc>
        <w:tc>
          <w:tcPr>
            <w:tcW w:w="5629" w:type="dxa"/>
            <w:vAlign w:val="top"/>
          </w:tcPr>
          <w:p w14:paraId="79440038" w14:textId="77777777" w:rsidR="000C61E7" w:rsidRPr="000C61E7" w:rsidRDefault="000C61E7" w:rsidP="00AB4389">
            <w:pPr>
              <w:numPr>
                <w:ilvl w:val="0"/>
                <w:numId w:val="29"/>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Supports incident response activities in alignment with the incident response life cycle and industry best practices.</w:t>
            </w:r>
          </w:p>
          <w:p w14:paraId="40C95FD3" w14:textId="77777777" w:rsidR="000C61E7" w:rsidRPr="000C61E7" w:rsidRDefault="000C61E7" w:rsidP="00AB4389">
            <w:pPr>
              <w:numPr>
                <w:ilvl w:val="0"/>
                <w:numId w:val="29"/>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Provides situational updates to the Incident Response Team Coordinator.</w:t>
            </w:r>
          </w:p>
          <w:p w14:paraId="086E08AF" w14:textId="77777777" w:rsidR="000C61E7" w:rsidRPr="000C61E7" w:rsidRDefault="000C61E7" w:rsidP="00AB4389">
            <w:pPr>
              <w:numPr>
                <w:ilvl w:val="0"/>
                <w:numId w:val="29"/>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FB7051" w:rsidRPr="000C61E7" w14:paraId="7753408F"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vAlign w:val="top"/>
          </w:tcPr>
          <w:p w14:paraId="1045D590"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Human Resources</w:t>
            </w:r>
          </w:p>
        </w:tc>
        <w:tc>
          <w:tcPr>
            <w:tcW w:w="1880" w:type="dxa"/>
            <w:vAlign w:val="top"/>
          </w:tcPr>
          <w:p w14:paraId="621EB8BF"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Extended Response Team</w:t>
            </w:r>
          </w:p>
        </w:tc>
        <w:tc>
          <w:tcPr>
            <w:tcW w:w="5629" w:type="dxa"/>
            <w:vAlign w:val="top"/>
          </w:tcPr>
          <w:p w14:paraId="4FA271E0" w14:textId="77777777" w:rsidR="000C61E7" w:rsidRPr="000C61E7" w:rsidRDefault="000C61E7" w:rsidP="00AB4389">
            <w:pPr>
              <w:numPr>
                <w:ilvl w:val="0"/>
                <w:numId w:val="28"/>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Manages internal communications to employees regarding incident status and may coordinate with technical subject matter experts to craft communications.</w:t>
            </w:r>
          </w:p>
          <w:p w14:paraId="25F77F69" w14:textId="77777777" w:rsidR="000C61E7" w:rsidRPr="000C61E7" w:rsidRDefault="000C61E7" w:rsidP="00AB4389">
            <w:pPr>
              <w:numPr>
                <w:ilvl w:val="0"/>
                <w:numId w:val="28"/>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Monitors response team activity and supports staff time tracking.</w:t>
            </w:r>
          </w:p>
          <w:p w14:paraId="22DF9B3D" w14:textId="77777777" w:rsidR="000C61E7" w:rsidRPr="000C61E7" w:rsidRDefault="000C61E7" w:rsidP="00AB4389">
            <w:pPr>
              <w:numPr>
                <w:ilvl w:val="0"/>
                <w:numId w:val="28"/>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0C61E7" w:rsidRPr="000C61E7" w14:paraId="32F6FD94" w14:textId="77777777" w:rsidTr="005B3FFD">
        <w:tc>
          <w:tcPr>
            <w:cnfStyle w:val="001000000000" w:firstRow="0" w:lastRow="0" w:firstColumn="1" w:lastColumn="0" w:oddVBand="0" w:evenVBand="0" w:oddHBand="0" w:evenHBand="0" w:firstRowFirstColumn="0" w:firstRowLastColumn="0" w:lastRowFirstColumn="0" w:lastRowLastColumn="0"/>
            <w:tcW w:w="2472" w:type="dxa"/>
            <w:vAlign w:val="top"/>
          </w:tcPr>
          <w:p w14:paraId="4FE0A024"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Law Enforcement</w:t>
            </w:r>
          </w:p>
        </w:tc>
        <w:tc>
          <w:tcPr>
            <w:tcW w:w="1880" w:type="dxa"/>
            <w:vAlign w:val="top"/>
          </w:tcPr>
          <w:p w14:paraId="776C5805"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Extended Response Team</w:t>
            </w:r>
          </w:p>
        </w:tc>
        <w:tc>
          <w:tcPr>
            <w:tcW w:w="5629" w:type="dxa"/>
            <w:vAlign w:val="top"/>
          </w:tcPr>
          <w:p w14:paraId="1279BAF2" w14:textId="77777777" w:rsidR="000C61E7" w:rsidRPr="000C61E7" w:rsidRDefault="000C61E7" w:rsidP="00AB4389">
            <w:pPr>
              <w:numPr>
                <w:ilvl w:val="0"/>
                <w:numId w:val="27"/>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Supports</w:t>
            </w:r>
            <w:r w:rsidRPr="000C61E7" w:rsidDel="002E7608">
              <w:rPr>
                <w:rFonts w:cs="Segoe UI"/>
                <w:color w:val="auto"/>
                <w:lang w:bidi="ar-SA"/>
              </w:rPr>
              <w:t xml:space="preserve"> </w:t>
            </w:r>
            <w:r w:rsidRPr="000C61E7">
              <w:rPr>
                <w:rFonts w:cs="Segoe UI"/>
                <w:color w:val="auto"/>
                <w:lang w:bidi="ar-SA"/>
              </w:rPr>
              <w:t>incident investigation and maintains chain of custody of forensic evidence.</w:t>
            </w:r>
          </w:p>
          <w:p w14:paraId="63058498" w14:textId="77777777" w:rsidR="000C61E7" w:rsidRPr="000C61E7" w:rsidRDefault="000C61E7" w:rsidP="00AB4389">
            <w:pPr>
              <w:numPr>
                <w:ilvl w:val="0"/>
                <w:numId w:val="27"/>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Provides physical security for response team.</w:t>
            </w:r>
          </w:p>
          <w:p w14:paraId="65BC9B46" w14:textId="77777777" w:rsidR="000C61E7" w:rsidRPr="000C61E7" w:rsidRDefault="000C61E7" w:rsidP="00AB4389">
            <w:pPr>
              <w:numPr>
                <w:ilvl w:val="0"/>
                <w:numId w:val="27"/>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Coordi</w:t>
            </w:r>
            <w:r w:rsidRPr="000C61E7">
              <w:rPr>
                <w:rFonts w:cs="Times New Roman"/>
                <w:color w:val="auto"/>
                <w:lang w:bidi="ar-SA"/>
              </w:rPr>
              <w:t>nates</w:t>
            </w:r>
            <w:r w:rsidRPr="000C61E7">
              <w:rPr>
                <w:rFonts w:cs="Segoe UI"/>
                <w:color w:val="auto"/>
                <w:lang w:bidi="ar-SA"/>
              </w:rPr>
              <w:t xml:space="preserve"> with appropriate law enforcement partners.</w:t>
            </w:r>
          </w:p>
          <w:p w14:paraId="0F9DC764" w14:textId="77777777" w:rsidR="000C61E7" w:rsidRPr="000C61E7" w:rsidRDefault="000C61E7" w:rsidP="00AB4389">
            <w:pPr>
              <w:numPr>
                <w:ilvl w:val="0"/>
                <w:numId w:val="27"/>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FB7051" w:rsidRPr="000C61E7" w14:paraId="7DDC5075"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vAlign w:val="top"/>
          </w:tcPr>
          <w:p w14:paraId="486ADDB9"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Emergency Management</w:t>
            </w:r>
          </w:p>
        </w:tc>
        <w:tc>
          <w:tcPr>
            <w:tcW w:w="1880" w:type="dxa"/>
            <w:vAlign w:val="top"/>
          </w:tcPr>
          <w:p w14:paraId="46C8DC92"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Extended Response Team</w:t>
            </w:r>
          </w:p>
        </w:tc>
        <w:tc>
          <w:tcPr>
            <w:tcW w:w="5629" w:type="dxa"/>
            <w:vAlign w:val="top"/>
          </w:tcPr>
          <w:p w14:paraId="22C2A921" w14:textId="77777777" w:rsidR="000C61E7" w:rsidRPr="000C61E7" w:rsidRDefault="000C61E7" w:rsidP="00AB4389">
            <w:pPr>
              <w:numPr>
                <w:ilvl w:val="0"/>
                <w:numId w:val="26"/>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Provides logistical support for response team activities.</w:t>
            </w:r>
          </w:p>
          <w:p w14:paraId="20DF1388" w14:textId="77777777" w:rsidR="000C61E7" w:rsidRPr="000C61E7" w:rsidRDefault="000C61E7" w:rsidP="00AB4389">
            <w:pPr>
              <w:numPr>
                <w:ilvl w:val="0"/>
                <w:numId w:val="26"/>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Coordinates with leadership team to support the organization’s continuity of operations.</w:t>
            </w:r>
          </w:p>
          <w:p w14:paraId="28FD1941" w14:textId="77777777" w:rsidR="000C61E7" w:rsidRPr="000C61E7" w:rsidRDefault="000C61E7" w:rsidP="00AB4389">
            <w:pPr>
              <w:numPr>
                <w:ilvl w:val="0"/>
                <w:numId w:val="26"/>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lastRenderedPageBreak/>
              <w:t>Coordinates with regional and state level emergency management partners for resource support and situational awareness.</w:t>
            </w:r>
          </w:p>
          <w:p w14:paraId="10BEAC15" w14:textId="77777777" w:rsidR="000C61E7" w:rsidRPr="000C61E7" w:rsidRDefault="000C61E7" w:rsidP="00AB4389">
            <w:pPr>
              <w:numPr>
                <w:ilvl w:val="0"/>
                <w:numId w:val="26"/>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r w:rsidR="000C61E7" w:rsidRPr="000C61E7" w14:paraId="677DBE4E" w14:textId="77777777" w:rsidTr="005B3FFD">
        <w:tc>
          <w:tcPr>
            <w:cnfStyle w:val="001000000000" w:firstRow="0" w:lastRow="0" w:firstColumn="1" w:lastColumn="0" w:oddVBand="0" w:evenVBand="0" w:oddHBand="0" w:evenHBand="0" w:firstRowFirstColumn="0" w:firstRowLastColumn="0" w:lastRowFirstColumn="0" w:lastRowLastColumn="0"/>
            <w:tcW w:w="2472" w:type="dxa"/>
            <w:vAlign w:val="top"/>
          </w:tcPr>
          <w:p w14:paraId="08078681"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lastRenderedPageBreak/>
              <w:t>Finance/Purchasing</w:t>
            </w:r>
          </w:p>
        </w:tc>
        <w:tc>
          <w:tcPr>
            <w:tcW w:w="1880" w:type="dxa"/>
            <w:vAlign w:val="top"/>
          </w:tcPr>
          <w:p w14:paraId="23BFA8DB"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Extended Response Team</w:t>
            </w:r>
          </w:p>
        </w:tc>
        <w:tc>
          <w:tcPr>
            <w:tcW w:w="5629" w:type="dxa"/>
            <w:vAlign w:val="top"/>
          </w:tcPr>
          <w:p w14:paraId="0ABD908F" w14:textId="77777777" w:rsidR="000C61E7" w:rsidRPr="000C61E7" w:rsidRDefault="000C61E7" w:rsidP="00AB4389">
            <w:pPr>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Provides purchasing and contract support for incident response activities.</w:t>
            </w:r>
          </w:p>
          <w:p w14:paraId="255F7DDD" w14:textId="77777777" w:rsidR="000C61E7" w:rsidRPr="000C61E7" w:rsidRDefault="000C61E7" w:rsidP="00AB4389">
            <w:pPr>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Tracks expenses incurred by the incident response team.</w:t>
            </w:r>
          </w:p>
          <w:p w14:paraId="5B6C5ECD" w14:textId="77777777" w:rsidR="000C61E7" w:rsidRPr="000C61E7" w:rsidRDefault="000C61E7" w:rsidP="00AB4389">
            <w:pPr>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 xml:space="preserve">] </w:t>
            </w:r>
          </w:p>
        </w:tc>
      </w:tr>
      <w:tr w:rsidR="00FB7051" w:rsidRPr="000C61E7" w14:paraId="64E71490"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vAlign w:val="top"/>
          </w:tcPr>
          <w:p w14:paraId="5DFA9C63"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Facilities</w:t>
            </w:r>
          </w:p>
        </w:tc>
        <w:tc>
          <w:tcPr>
            <w:tcW w:w="1880" w:type="dxa"/>
            <w:vAlign w:val="top"/>
          </w:tcPr>
          <w:p w14:paraId="724E6AF0"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Extended Response Team</w:t>
            </w:r>
          </w:p>
        </w:tc>
        <w:tc>
          <w:tcPr>
            <w:tcW w:w="5629" w:type="dxa"/>
            <w:vAlign w:val="top"/>
          </w:tcPr>
          <w:p w14:paraId="45696562" w14:textId="77777777" w:rsidR="000C61E7" w:rsidRPr="000C61E7" w:rsidRDefault="000C61E7" w:rsidP="00AB4389">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Provides access to facilities and building locations to response team members.</w:t>
            </w:r>
          </w:p>
          <w:p w14:paraId="77634587" w14:textId="77777777" w:rsidR="000C61E7" w:rsidRPr="000C61E7" w:rsidRDefault="000C61E7" w:rsidP="00AB4389">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Supports the activities of the response team as needed.</w:t>
            </w:r>
          </w:p>
          <w:p w14:paraId="366F3F95" w14:textId="77777777" w:rsidR="000C61E7" w:rsidRPr="000C61E7" w:rsidRDefault="000C61E7" w:rsidP="00AB4389">
            <w:pPr>
              <w:numPr>
                <w:ilvl w:val="0"/>
                <w:numId w:val="24"/>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duties based on organizational requirements</w:t>
            </w:r>
            <w:r w:rsidRPr="000C61E7">
              <w:rPr>
                <w:rFonts w:cs="Segoe UI"/>
                <w:color w:val="auto"/>
                <w:lang w:bidi="ar-SA"/>
              </w:rPr>
              <w:t>]</w:t>
            </w:r>
          </w:p>
        </w:tc>
      </w:tr>
    </w:tbl>
    <w:p w14:paraId="100CC590"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9" w:name="_Toc135222887"/>
      <w:bookmarkStart w:id="10" w:name="_Toc150243386"/>
      <w:r w:rsidRPr="000C61E7">
        <w:rPr>
          <w:rFonts w:ascii="Segoe UI Semibold" w:eastAsia="Yu Mincho" w:hAnsi="Segoe UI Semibold" w:cs="Yu Mincho"/>
          <w:color w:val="0073EB"/>
          <w:sz w:val="28"/>
          <w:szCs w:val="24"/>
          <w:lang w:bidi="ar-SA"/>
        </w:rPr>
        <w:t>Incident Response Team Member Contact Information</w:t>
      </w:r>
      <w:bookmarkEnd w:id="9"/>
      <w:bookmarkEnd w:id="10"/>
    </w:p>
    <w:p w14:paraId="5503D258"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following table contains contact information for the organization’s incident response team members.]</w:t>
      </w:r>
    </w:p>
    <w:p w14:paraId="0EA95A2E"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11" w:name="_Toc103164990"/>
      <w:bookmarkStart w:id="12" w:name="_Toc107584638"/>
      <w:r w:rsidRPr="000C61E7">
        <w:rPr>
          <w:rFonts w:ascii="Segoe UI Semibold" w:eastAsia="MS Gothic" w:hAnsi="Segoe UI Semibold" w:cs="Times New Roman"/>
          <w:iCs/>
          <w:noProof/>
          <w:kern w:val="2"/>
          <w:sz w:val="24"/>
          <w:szCs w:val="24"/>
          <w:lang w:bidi="ar-SA"/>
          <w14:ligatures w14:val="standardContextual"/>
        </w:rPr>
        <w:t>Response Team Contact Information</w:t>
      </w:r>
      <w:bookmarkEnd w:id="11"/>
      <w:bookmarkEnd w:id="12"/>
    </w:p>
    <w:tbl>
      <w:tblPr>
        <w:tblStyle w:val="TemplateTable"/>
        <w:tblW w:w="9360" w:type="dxa"/>
        <w:tblLayout w:type="fixed"/>
        <w:tblLook w:val="04A0" w:firstRow="1" w:lastRow="0" w:firstColumn="1" w:lastColumn="0" w:noHBand="0" w:noVBand="1"/>
      </w:tblPr>
      <w:tblGrid>
        <w:gridCol w:w="2427"/>
        <w:gridCol w:w="1438"/>
        <w:gridCol w:w="1800"/>
        <w:gridCol w:w="1890"/>
        <w:gridCol w:w="1805"/>
      </w:tblGrid>
      <w:tr w:rsidR="000C61E7" w:rsidRPr="000C61E7" w14:paraId="0AE33498" w14:textId="77777777" w:rsidTr="000C6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7" w:type="dxa"/>
          </w:tcPr>
          <w:p w14:paraId="11F552E2" w14:textId="77777777" w:rsidR="000C61E7" w:rsidRPr="000C61E7" w:rsidRDefault="000C61E7" w:rsidP="000C61E7">
            <w:pPr>
              <w:spacing w:after="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Position</w:t>
            </w:r>
          </w:p>
        </w:tc>
        <w:tc>
          <w:tcPr>
            <w:tcW w:w="1438" w:type="dxa"/>
          </w:tcPr>
          <w:p w14:paraId="0B79561C"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Name</w:t>
            </w:r>
          </w:p>
        </w:tc>
        <w:tc>
          <w:tcPr>
            <w:tcW w:w="1800" w:type="dxa"/>
          </w:tcPr>
          <w:p w14:paraId="48E937E1"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Phone</w:t>
            </w:r>
          </w:p>
        </w:tc>
        <w:tc>
          <w:tcPr>
            <w:tcW w:w="1890" w:type="dxa"/>
          </w:tcPr>
          <w:p w14:paraId="3611860F"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Email</w:t>
            </w:r>
          </w:p>
        </w:tc>
        <w:tc>
          <w:tcPr>
            <w:tcW w:w="1805" w:type="dxa"/>
          </w:tcPr>
          <w:p w14:paraId="5950C6B0"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After-Hours Contact</w:t>
            </w:r>
          </w:p>
        </w:tc>
      </w:tr>
      <w:tr w:rsidR="000C61E7" w:rsidRPr="000C61E7" w14:paraId="4192F517"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496558DA"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Sample Position Name</w:t>
            </w:r>
            <w:r w:rsidRPr="000C61E7">
              <w:rPr>
                <w:rFonts w:ascii="Segoe UI Semibold" w:hAnsi="Segoe UI Semibold" w:cs="Segoe UI Semibold"/>
                <w:b w:val="0"/>
                <w:bCs w:val="0"/>
                <w:color w:val="auto"/>
                <w:lang w:bidi="ar-SA"/>
              </w:rPr>
              <w:t>]</w:t>
            </w:r>
          </w:p>
        </w:tc>
        <w:tc>
          <w:tcPr>
            <w:tcW w:w="1438" w:type="dxa"/>
          </w:tcPr>
          <w:p w14:paraId="500E6E6C"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Jane Smith</w:t>
            </w:r>
            <w:r w:rsidRPr="000C61E7">
              <w:rPr>
                <w:rFonts w:cs="Times New Roman"/>
                <w:color w:val="auto"/>
                <w:lang w:bidi="ar-SA"/>
              </w:rPr>
              <w:t>]</w:t>
            </w:r>
          </w:p>
        </w:tc>
        <w:tc>
          <w:tcPr>
            <w:tcW w:w="1800" w:type="dxa"/>
          </w:tcPr>
          <w:p w14:paraId="54AF0D29"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512-555-5555</w:t>
            </w:r>
            <w:r w:rsidRPr="000C61E7">
              <w:rPr>
                <w:rFonts w:cs="Times New Roman"/>
                <w:color w:val="auto"/>
                <w:lang w:bidi="ar-SA"/>
              </w:rPr>
              <w:t>]</w:t>
            </w:r>
          </w:p>
        </w:tc>
        <w:tc>
          <w:tcPr>
            <w:tcW w:w="1890" w:type="dxa"/>
          </w:tcPr>
          <w:p w14:paraId="5A98B542"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proofErr w:type="spellStart"/>
            <w:r w:rsidRPr="000C61E7">
              <w:rPr>
                <w:rFonts w:cs="Times New Roman"/>
                <w:color w:val="auto"/>
                <w:shd w:val="clear" w:color="auto" w:fill="B2C8FF"/>
                <w:lang w:bidi="ar-SA"/>
              </w:rPr>
              <w:t>Jane.Smith</w:t>
            </w:r>
            <w:proofErr w:type="spellEnd"/>
            <w:r w:rsidRPr="000C61E7">
              <w:rPr>
                <w:rFonts w:cs="Times New Roman"/>
                <w:color w:val="auto"/>
                <w:shd w:val="clear" w:color="auto" w:fill="B2C8FF"/>
                <w:lang w:bidi="ar-SA"/>
              </w:rPr>
              <w:br/>
              <w:t>@email.com</w:t>
            </w:r>
            <w:r w:rsidRPr="000C61E7">
              <w:rPr>
                <w:rFonts w:cs="Times New Roman"/>
                <w:color w:val="auto"/>
                <w:lang w:bidi="ar-SA"/>
              </w:rPr>
              <w:t>]</w:t>
            </w:r>
          </w:p>
        </w:tc>
        <w:tc>
          <w:tcPr>
            <w:tcW w:w="1805" w:type="dxa"/>
          </w:tcPr>
          <w:p w14:paraId="2F6E9D3D"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512-555-5555</w:t>
            </w:r>
            <w:r w:rsidRPr="000C61E7">
              <w:rPr>
                <w:rFonts w:cs="Times New Roman"/>
                <w:color w:val="auto"/>
                <w:lang w:bidi="ar-SA"/>
              </w:rPr>
              <w:t>]</w:t>
            </w:r>
          </w:p>
        </w:tc>
      </w:tr>
      <w:tr w:rsidR="000C61E7" w:rsidRPr="000C61E7" w14:paraId="437F5255"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3DD15B95"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Response Team Coordinator</w:t>
            </w:r>
          </w:p>
        </w:tc>
        <w:tc>
          <w:tcPr>
            <w:tcW w:w="1438" w:type="dxa"/>
          </w:tcPr>
          <w:p w14:paraId="23B33002"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2C457E24"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0104F483"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3624F95E"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66B46B0C"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06865B41"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Chief Elected Official</w:t>
            </w:r>
          </w:p>
        </w:tc>
        <w:tc>
          <w:tcPr>
            <w:tcW w:w="1438" w:type="dxa"/>
          </w:tcPr>
          <w:p w14:paraId="6B676DF4"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79F22352"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59420064"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5415E30E"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63DA32B5"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327B98D5"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City Manager</w:t>
            </w:r>
          </w:p>
        </w:tc>
        <w:tc>
          <w:tcPr>
            <w:tcW w:w="1438" w:type="dxa"/>
          </w:tcPr>
          <w:p w14:paraId="4AA2E551"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66442845"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5FC9C2B8"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5A3FFD03"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381D65D9"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44D822B2"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County Administrator</w:t>
            </w:r>
          </w:p>
        </w:tc>
        <w:tc>
          <w:tcPr>
            <w:tcW w:w="1438" w:type="dxa"/>
          </w:tcPr>
          <w:p w14:paraId="32B7D172"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50EAC087"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58E8EB22"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7A916D5C"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013C7654"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5AD90062"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Superintendent</w:t>
            </w:r>
          </w:p>
        </w:tc>
        <w:tc>
          <w:tcPr>
            <w:tcW w:w="1438" w:type="dxa"/>
          </w:tcPr>
          <w:p w14:paraId="51F0A58A"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180B753A"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0A9D0099"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442CAED8"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0A769A90"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07943089"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IT Director</w:t>
            </w:r>
          </w:p>
        </w:tc>
        <w:tc>
          <w:tcPr>
            <w:tcW w:w="1438" w:type="dxa"/>
          </w:tcPr>
          <w:p w14:paraId="5B16BE34"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128BAC58"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135F66DE"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4DF9FD48"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3C8DD58A"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03142CE8"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Information Security Officer</w:t>
            </w:r>
          </w:p>
        </w:tc>
        <w:tc>
          <w:tcPr>
            <w:tcW w:w="1438" w:type="dxa"/>
          </w:tcPr>
          <w:p w14:paraId="380B624D"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27C6E949"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14F060AD"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64B98771"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2B155CC8"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2845E0A8"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Legal Counsel</w:t>
            </w:r>
          </w:p>
        </w:tc>
        <w:tc>
          <w:tcPr>
            <w:tcW w:w="1438" w:type="dxa"/>
          </w:tcPr>
          <w:p w14:paraId="1BC8587D"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6FF76383"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00B189F6"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36064F1A"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25DA61EF"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6D953CC5"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Privacy Officer</w:t>
            </w:r>
          </w:p>
        </w:tc>
        <w:tc>
          <w:tcPr>
            <w:tcW w:w="1438" w:type="dxa"/>
          </w:tcPr>
          <w:p w14:paraId="114942C9"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4293DE2E"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3DBF574A"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70847DC8"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700A16E2"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45EBE677"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Communications/ External Affairs</w:t>
            </w:r>
          </w:p>
        </w:tc>
        <w:tc>
          <w:tcPr>
            <w:tcW w:w="1438" w:type="dxa"/>
          </w:tcPr>
          <w:p w14:paraId="05F53881"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2B85551A"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351E8EAD"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70546095"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78129506"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4E1CC586"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IT Infrastructure/ Applications Manager</w:t>
            </w:r>
          </w:p>
        </w:tc>
        <w:tc>
          <w:tcPr>
            <w:tcW w:w="1438" w:type="dxa"/>
          </w:tcPr>
          <w:p w14:paraId="40D29566"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69BA3D39"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28CBA560"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27941C68"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531C5C1F"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7BEBFFD0"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lastRenderedPageBreak/>
              <w:t>System/Network Administrator</w:t>
            </w:r>
          </w:p>
        </w:tc>
        <w:tc>
          <w:tcPr>
            <w:tcW w:w="1438" w:type="dxa"/>
          </w:tcPr>
          <w:p w14:paraId="27C1B97D"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4DF5ABAE"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64C7FFAF"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67A8D5BB"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681B3064"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0206EE67"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Forensic/ Cybersecurity Technicians/ Consultants</w:t>
            </w:r>
          </w:p>
        </w:tc>
        <w:tc>
          <w:tcPr>
            <w:tcW w:w="1438" w:type="dxa"/>
          </w:tcPr>
          <w:p w14:paraId="5EF4906D"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6755897A"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57880308"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17E93176"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641EB9F2"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761C52D4"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Human Resources</w:t>
            </w:r>
          </w:p>
        </w:tc>
        <w:tc>
          <w:tcPr>
            <w:tcW w:w="1438" w:type="dxa"/>
          </w:tcPr>
          <w:p w14:paraId="37A27B70"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6F664B3B"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42610494"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1EF97C35"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5A898D81"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09D057B4"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Law Enforcement</w:t>
            </w:r>
          </w:p>
        </w:tc>
        <w:tc>
          <w:tcPr>
            <w:tcW w:w="1438" w:type="dxa"/>
          </w:tcPr>
          <w:p w14:paraId="18C13F41"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48A45031"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62A54EC0"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7ACB0B9D"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3CE08330"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6A067749"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Emergency Management</w:t>
            </w:r>
          </w:p>
        </w:tc>
        <w:tc>
          <w:tcPr>
            <w:tcW w:w="1438" w:type="dxa"/>
          </w:tcPr>
          <w:p w14:paraId="151B1B2A"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4BEDE676"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00AF0C4C"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56776167"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71EAFB0A"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0C15946B"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Finance/Purchasing</w:t>
            </w:r>
          </w:p>
        </w:tc>
        <w:tc>
          <w:tcPr>
            <w:tcW w:w="1438" w:type="dxa"/>
          </w:tcPr>
          <w:p w14:paraId="32EB8764"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10B5DBDA"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2BBFE97A"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7C6CB865"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51C93358" w14:textId="77777777" w:rsidTr="000C61E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427" w:type="dxa"/>
          </w:tcPr>
          <w:p w14:paraId="5EADB4AE"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Facilities</w:t>
            </w:r>
          </w:p>
        </w:tc>
        <w:tc>
          <w:tcPr>
            <w:tcW w:w="1438" w:type="dxa"/>
          </w:tcPr>
          <w:p w14:paraId="48F94F67"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0" w:type="dxa"/>
          </w:tcPr>
          <w:p w14:paraId="1F67F43E"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90" w:type="dxa"/>
          </w:tcPr>
          <w:p w14:paraId="7211AF7C"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805" w:type="dxa"/>
          </w:tcPr>
          <w:p w14:paraId="2B861465"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754F9A36" w14:textId="77777777" w:rsidTr="005B3FFD">
        <w:trPr>
          <w:trHeight w:val="504"/>
        </w:trPr>
        <w:tc>
          <w:tcPr>
            <w:cnfStyle w:val="001000000000" w:firstRow="0" w:lastRow="0" w:firstColumn="1" w:lastColumn="0" w:oddVBand="0" w:evenVBand="0" w:oddHBand="0" w:evenHBand="0" w:firstRowFirstColumn="0" w:firstRowLastColumn="0" w:lastRowFirstColumn="0" w:lastRowLastColumn="0"/>
            <w:tcW w:w="2427" w:type="dxa"/>
          </w:tcPr>
          <w:p w14:paraId="2EC389D7"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Additional positions as needed</w:t>
            </w:r>
            <w:r w:rsidRPr="000C61E7">
              <w:rPr>
                <w:rFonts w:ascii="Segoe UI Semibold" w:hAnsi="Segoe UI Semibold" w:cs="Segoe UI Semibold"/>
                <w:b w:val="0"/>
                <w:bCs w:val="0"/>
                <w:color w:val="auto"/>
                <w:lang w:bidi="ar-SA"/>
              </w:rPr>
              <w:t>]</w:t>
            </w:r>
          </w:p>
        </w:tc>
        <w:tc>
          <w:tcPr>
            <w:tcW w:w="1438" w:type="dxa"/>
          </w:tcPr>
          <w:p w14:paraId="1E8BD2E7"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0" w:type="dxa"/>
          </w:tcPr>
          <w:p w14:paraId="75269A91"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90" w:type="dxa"/>
          </w:tcPr>
          <w:p w14:paraId="6504A4C9"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805" w:type="dxa"/>
          </w:tcPr>
          <w:p w14:paraId="7E329373"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cs="Times New Roman"/>
                <w:bCs/>
                <w:color w:val="auto"/>
                <w:lang w:bidi="ar-SA"/>
              </w:rPr>
            </w:pPr>
          </w:p>
        </w:tc>
      </w:tr>
    </w:tbl>
    <w:p w14:paraId="09DBF824"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13" w:name="_Key_External_Contact"/>
      <w:bookmarkStart w:id="14" w:name="_Toc135222888"/>
      <w:bookmarkStart w:id="15" w:name="_Toc150243387"/>
      <w:bookmarkEnd w:id="13"/>
      <w:r w:rsidRPr="000C61E7">
        <w:rPr>
          <w:rFonts w:ascii="Segoe UI Semibold" w:eastAsia="Yu Mincho" w:hAnsi="Segoe UI Semibold" w:cs="Yu Mincho"/>
          <w:color w:val="0073EB"/>
          <w:sz w:val="28"/>
          <w:szCs w:val="24"/>
          <w:lang w:bidi="ar-SA"/>
        </w:rPr>
        <w:t>Key External Contact Information Sheet</w:t>
      </w:r>
      <w:bookmarkEnd w:id="14"/>
      <w:bookmarkEnd w:id="15"/>
    </w:p>
    <w:p w14:paraId="56CB2D8E"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[Based on legislative or regulatory mandates, organizations may be required to report cybersecurity incidents to specific individuals or government entities. This list provides contact information to support those notifications.]</w:t>
      </w:r>
    </w:p>
    <w:p w14:paraId="4B9F8E6E"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16" w:name="_Toc103164991"/>
      <w:bookmarkStart w:id="17" w:name="_Toc107584639"/>
      <w:r w:rsidRPr="000C61E7">
        <w:rPr>
          <w:rFonts w:ascii="Segoe UI Semibold" w:eastAsia="MS Gothic" w:hAnsi="Segoe UI Semibold" w:cs="Times New Roman"/>
          <w:iCs/>
          <w:noProof/>
          <w:kern w:val="2"/>
          <w:sz w:val="24"/>
          <w:szCs w:val="24"/>
          <w:lang w:bidi="ar-SA"/>
          <w14:ligatures w14:val="standardContextual"/>
        </w:rPr>
        <w:t>External Contact Information</w:t>
      </w:r>
      <w:bookmarkEnd w:id="16"/>
      <w:bookmarkEnd w:id="17"/>
    </w:p>
    <w:tbl>
      <w:tblPr>
        <w:tblStyle w:val="TemplateTable"/>
        <w:tblW w:w="9360" w:type="dxa"/>
        <w:tblLook w:val="04A0" w:firstRow="1" w:lastRow="0" w:firstColumn="1" w:lastColumn="0" w:noHBand="0" w:noVBand="1"/>
      </w:tblPr>
      <w:tblGrid>
        <w:gridCol w:w="1752"/>
        <w:gridCol w:w="1589"/>
        <w:gridCol w:w="1633"/>
        <w:gridCol w:w="1444"/>
        <w:gridCol w:w="2942"/>
      </w:tblGrid>
      <w:tr w:rsidR="000C61E7" w:rsidRPr="000C61E7" w14:paraId="656A6005" w14:textId="77777777" w:rsidTr="000C61E7">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1792" w:type="dxa"/>
          </w:tcPr>
          <w:p w14:paraId="4327F6BD" w14:textId="77777777" w:rsidR="000C61E7" w:rsidRPr="000C61E7" w:rsidRDefault="000C61E7" w:rsidP="000C61E7">
            <w:pPr>
              <w:spacing w:after="0"/>
              <w:jc w:val="center"/>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Entity or Organization</w:t>
            </w:r>
          </w:p>
        </w:tc>
        <w:tc>
          <w:tcPr>
            <w:tcW w:w="1719" w:type="dxa"/>
          </w:tcPr>
          <w:p w14:paraId="6F319643"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Title, Dept., or Location</w:t>
            </w:r>
          </w:p>
        </w:tc>
        <w:tc>
          <w:tcPr>
            <w:tcW w:w="1884" w:type="dxa"/>
          </w:tcPr>
          <w:p w14:paraId="5C5E6DDE"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Name</w:t>
            </w:r>
          </w:p>
        </w:tc>
        <w:tc>
          <w:tcPr>
            <w:tcW w:w="1620" w:type="dxa"/>
          </w:tcPr>
          <w:p w14:paraId="2DA9BC49"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Phone</w:t>
            </w:r>
          </w:p>
        </w:tc>
        <w:tc>
          <w:tcPr>
            <w:tcW w:w="3240" w:type="dxa"/>
          </w:tcPr>
          <w:p w14:paraId="63A8FFCE"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sz w:val="24"/>
                <w:szCs w:val="24"/>
                <w:lang w:bidi="ar-SA"/>
              </w:rPr>
            </w:pPr>
            <w:r w:rsidRPr="000C61E7">
              <w:rPr>
                <w:rFonts w:ascii="Segoe UI Semibold" w:hAnsi="Segoe UI Semibold" w:cs="Segoe UI Semibold"/>
                <w:color w:val="FFFFFF"/>
                <w:sz w:val="24"/>
                <w:szCs w:val="24"/>
                <w:lang w:bidi="ar-SA"/>
              </w:rPr>
              <w:t>Email</w:t>
            </w:r>
          </w:p>
        </w:tc>
      </w:tr>
      <w:tr w:rsidR="000C61E7" w:rsidRPr="000C61E7" w14:paraId="5D471519"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3CF28605"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 xml:space="preserve">Texas State Representative </w:t>
            </w:r>
          </w:p>
        </w:tc>
        <w:tc>
          <w:tcPr>
            <w:tcW w:w="1719" w:type="dxa"/>
          </w:tcPr>
          <w:p w14:paraId="3F0C3E5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84" w:type="dxa"/>
          </w:tcPr>
          <w:p w14:paraId="53C159B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620" w:type="dxa"/>
          </w:tcPr>
          <w:p w14:paraId="3B9C8D57"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240" w:type="dxa"/>
          </w:tcPr>
          <w:p w14:paraId="7FE708BC"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4FF84CE3" w14:textId="77777777" w:rsidTr="005B3FFD">
        <w:tc>
          <w:tcPr>
            <w:cnfStyle w:val="001000000000" w:firstRow="0" w:lastRow="0" w:firstColumn="1" w:lastColumn="0" w:oddVBand="0" w:evenVBand="0" w:oddHBand="0" w:evenHBand="0" w:firstRowFirstColumn="0" w:firstRowLastColumn="0" w:lastRowFirstColumn="0" w:lastRowLastColumn="0"/>
            <w:tcW w:w="1792" w:type="dxa"/>
          </w:tcPr>
          <w:p w14:paraId="0B014337"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Texas State Senator</w:t>
            </w:r>
          </w:p>
        </w:tc>
        <w:tc>
          <w:tcPr>
            <w:tcW w:w="1719" w:type="dxa"/>
          </w:tcPr>
          <w:p w14:paraId="4A7C545F"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84" w:type="dxa"/>
          </w:tcPr>
          <w:p w14:paraId="1EBD8D9E"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620" w:type="dxa"/>
          </w:tcPr>
          <w:p w14:paraId="68EE965A"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240" w:type="dxa"/>
          </w:tcPr>
          <w:p w14:paraId="240ADE21"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63C059CD"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03AA8373"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Chief Elected Official</w:t>
            </w:r>
            <w:r w:rsidRPr="000C61E7">
              <w:rPr>
                <w:rFonts w:ascii="Segoe UI Semibold" w:hAnsi="Segoe UI Semibold" w:cs="Segoe UI Semibold"/>
                <w:b w:val="0"/>
                <w:bCs w:val="0"/>
                <w:color w:val="auto"/>
                <w:lang w:bidi="ar-SA"/>
              </w:rPr>
              <w:t>]</w:t>
            </w:r>
          </w:p>
        </w:tc>
        <w:tc>
          <w:tcPr>
            <w:tcW w:w="1719" w:type="dxa"/>
          </w:tcPr>
          <w:p w14:paraId="3F81843B"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84" w:type="dxa"/>
          </w:tcPr>
          <w:p w14:paraId="66BAA0C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620" w:type="dxa"/>
          </w:tcPr>
          <w:p w14:paraId="20B6C7D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240" w:type="dxa"/>
          </w:tcPr>
          <w:p w14:paraId="1F1E2D6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6660AB54" w14:textId="77777777" w:rsidTr="005B3FFD">
        <w:tc>
          <w:tcPr>
            <w:cnfStyle w:val="001000000000" w:firstRow="0" w:lastRow="0" w:firstColumn="1" w:lastColumn="0" w:oddVBand="0" w:evenVBand="0" w:oddHBand="0" w:evenHBand="0" w:firstRowFirstColumn="0" w:firstRowLastColumn="0" w:lastRowFirstColumn="0" w:lastRowLastColumn="0"/>
            <w:tcW w:w="1792" w:type="dxa"/>
          </w:tcPr>
          <w:p w14:paraId="6541ECB4"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Manager or Administrator</w:t>
            </w:r>
            <w:r w:rsidRPr="000C61E7">
              <w:rPr>
                <w:rFonts w:ascii="Segoe UI Semibold" w:hAnsi="Segoe UI Semibold" w:cs="Segoe UI Semibold"/>
                <w:b w:val="0"/>
                <w:bCs w:val="0"/>
                <w:color w:val="auto"/>
                <w:lang w:bidi="ar-SA"/>
              </w:rPr>
              <w:t>]</w:t>
            </w:r>
          </w:p>
        </w:tc>
        <w:tc>
          <w:tcPr>
            <w:tcW w:w="1719" w:type="dxa"/>
          </w:tcPr>
          <w:p w14:paraId="2D22B06D"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84" w:type="dxa"/>
          </w:tcPr>
          <w:p w14:paraId="26D702D1"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620" w:type="dxa"/>
          </w:tcPr>
          <w:p w14:paraId="2193CEC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240" w:type="dxa"/>
          </w:tcPr>
          <w:p w14:paraId="3E6FE99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3BA810C2"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2599AA2E"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Cyber Insurance Provider</w:t>
            </w:r>
          </w:p>
        </w:tc>
        <w:tc>
          <w:tcPr>
            <w:tcW w:w="1719" w:type="dxa"/>
          </w:tcPr>
          <w:p w14:paraId="1322796F"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84" w:type="dxa"/>
          </w:tcPr>
          <w:p w14:paraId="2C995F2F"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620" w:type="dxa"/>
          </w:tcPr>
          <w:p w14:paraId="12E548F9"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240" w:type="dxa"/>
          </w:tcPr>
          <w:p w14:paraId="012D2318"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7E9A8B8A" w14:textId="77777777" w:rsidTr="005B3FFD">
        <w:tc>
          <w:tcPr>
            <w:cnfStyle w:val="001000000000" w:firstRow="0" w:lastRow="0" w:firstColumn="1" w:lastColumn="0" w:oddVBand="0" w:evenVBand="0" w:oddHBand="0" w:evenHBand="0" w:firstRowFirstColumn="0" w:firstRowLastColumn="0" w:lastRowFirstColumn="0" w:lastRowLastColumn="0"/>
            <w:tcW w:w="1792" w:type="dxa"/>
          </w:tcPr>
          <w:p w14:paraId="3997AF6E"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Organization</w:t>
            </w:r>
            <w:r w:rsidRPr="000C61E7">
              <w:rPr>
                <w:rFonts w:ascii="Segoe UI Semibold" w:hAnsi="Segoe UI Semibold" w:cs="Segoe UI Semibold"/>
                <w:b w:val="0"/>
                <w:bCs w:val="0"/>
                <w:color w:val="auto"/>
                <w:lang w:bidi="ar-SA"/>
              </w:rPr>
              <w:t>]</w:t>
            </w:r>
          </w:p>
        </w:tc>
        <w:tc>
          <w:tcPr>
            <w:tcW w:w="1719" w:type="dxa"/>
          </w:tcPr>
          <w:p w14:paraId="0B31E2CF"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84" w:type="dxa"/>
          </w:tcPr>
          <w:p w14:paraId="13D6DC7E"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620" w:type="dxa"/>
          </w:tcPr>
          <w:p w14:paraId="34D5979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240" w:type="dxa"/>
          </w:tcPr>
          <w:p w14:paraId="0124DF63"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5586FC1F"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09E81E48"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Organization</w:t>
            </w:r>
            <w:r w:rsidRPr="000C61E7">
              <w:rPr>
                <w:rFonts w:ascii="Segoe UI Semibold" w:hAnsi="Segoe UI Semibold" w:cs="Segoe UI Semibold"/>
                <w:b w:val="0"/>
                <w:bCs w:val="0"/>
                <w:color w:val="auto"/>
                <w:lang w:bidi="ar-SA"/>
              </w:rPr>
              <w:t>]</w:t>
            </w:r>
          </w:p>
        </w:tc>
        <w:tc>
          <w:tcPr>
            <w:tcW w:w="1719" w:type="dxa"/>
          </w:tcPr>
          <w:p w14:paraId="28DE5373"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84" w:type="dxa"/>
          </w:tcPr>
          <w:p w14:paraId="74342B74"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620" w:type="dxa"/>
          </w:tcPr>
          <w:p w14:paraId="107408B0"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240" w:type="dxa"/>
          </w:tcPr>
          <w:p w14:paraId="4E7E120B"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665981E0" w14:textId="77777777" w:rsidTr="005B3FFD">
        <w:trPr>
          <w:trHeight w:val="1223"/>
        </w:trPr>
        <w:tc>
          <w:tcPr>
            <w:cnfStyle w:val="001000000000" w:firstRow="0" w:lastRow="0" w:firstColumn="1" w:lastColumn="0" w:oddVBand="0" w:evenVBand="0" w:oddHBand="0" w:evenHBand="0" w:firstRowFirstColumn="0" w:firstRowLastColumn="0" w:lastRowFirstColumn="0" w:lastRowLastColumn="0"/>
            <w:tcW w:w="1792" w:type="dxa"/>
          </w:tcPr>
          <w:p w14:paraId="36832015"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Texas CISO Office</w:t>
            </w:r>
          </w:p>
        </w:tc>
        <w:tc>
          <w:tcPr>
            <w:tcW w:w="1719" w:type="dxa"/>
          </w:tcPr>
          <w:p w14:paraId="5F7291E8"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DIR – Incident Response</w:t>
            </w:r>
          </w:p>
        </w:tc>
        <w:tc>
          <w:tcPr>
            <w:tcW w:w="1884" w:type="dxa"/>
          </w:tcPr>
          <w:p w14:paraId="495447AC"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DIR CIRT</w:t>
            </w:r>
          </w:p>
        </w:tc>
        <w:tc>
          <w:tcPr>
            <w:tcW w:w="1620" w:type="dxa"/>
          </w:tcPr>
          <w:p w14:paraId="414E7BE2"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1-877-347-2476 (24/7 hotline)</w:t>
            </w:r>
          </w:p>
        </w:tc>
        <w:tc>
          <w:tcPr>
            <w:tcW w:w="3240" w:type="dxa"/>
          </w:tcPr>
          <w:p w14:paraId="7AF3643D" w14:textId="77777777" w:rsidR="000C61E7" w:rsidRPr="000C61E7" w:rsidRDefault="0065195E"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hyperlink r:id="rId11" w:history="1">
              <w:r w:rsidR="000C61E7" w:rsidRPr="000C61E7">
                <w:rPr>
                  <w:rFonts w:cs="Times New Roman"/>
                  <w:color w:val="0073EB"/>
                  <w:u w:val="single"/>
                  <w:lang w:bidi="ar-SA"/>
                </w:rPr>
                <w:t>CIRT</w:t>
              </w:r>
              <w:r w:rsidR="000C61E7" w:rsidRPr="000C61E7">
                <w:rPr>
                  <w:rFonts w:cs="Segoe UI"/>
                  <w:color w:val="0073EB"/>
                  <w:u w:val="single"/>
                  <w:lang w:bidi="ar-SA"/>
                </w:rPr>
                <w:t>@dir.texas.gov</w:t>
              </w:r>
            </w:hyperlink>
            <w:r w:rsidR="000C61E7" w:rsidRPr="000C61E7">
              <w:rPr>
                <w:rFonts w:cs="Segoe UI"/>
                <w:color w:val="auto"/>
                <w:lang w:bidi="ar-SA"/>
              </w:rPr>
              <w:t xml:space="preserve"> </w:t>
            </w:r>
          </w:p>
        </w:tc>
      </w:tr>
      <w:tr w:rsidR="000C61E7" w:rsidRPr="000C61E7" w14:paraId="20C432D5" w14:textId="77777777" w:rsidTr="000C61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12D86930"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Texas Division of Emergency Management</w:t>
            </w:r>
          </w:p>
        </w:tc>
        <w:tc>
          <w:tcPr>
            <w:tcW w:w="1719" w:type="dxa"/>
          </w:tcPr>
          <w:p w14:paraId="1347FEC1"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Assistant Chief</w:t>
            </w:r>
          </w:p>
        </w:tc>
        <w:tc>
          <w:tcPr>
            <w:tcW w:w="1884" w:type="dxa"/>
          </w:tcPr>
          <w:p w14:paraId="4C04DAF3"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620" w:type="dxa"/>
          </w:tcPr>
          <w:p w14:paraId="715075E4"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240" w:type="dxa"/>
          </w:tcPr>
          <w:p w14:paraId="36C78EF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79BD4BFF" w14:textId="77777777" w:rsidTr="005B3FFD">
        <w:trPr>
          <w:trHeight w:val="336"/>
        </w:trPr>
        <w:tc>
          <w:tcPr>
            <w:cnfStyle w:val="001000000000" w:firstRow="0" w:lastRow="0" w:firstColumn="1" w:lastColumn="0" w:oddVBand="0" w:evenVBand="0" w:oddHBand="0" w:evenHBand="0" w:firstRowFirstColumn="0" w:firstRowLastColumn="0" w:lastRowFirstColumn="0" w:lastRowLastColumn="0"/>
            <w:tcW w:w="1792" w:type="dxa"/>
            <w:vMerge/>
          </w:tcPr>
          <w:p w14:paraId="21DEE973" w14:textId="77777777" w:rsidR="000C61E7" w:rsidRPr="000C61E7" w:rsidRDefault="000C61E7" w:rsidP="000C61E7">
            <w:pPr>
              <w:spacing w:after="120"/>
              <w:rPr>
                <w:rFonts w:ascii="Segoe UI Semibold" w:hAnsi="Segoe UI Semibold" w:cs="Segoe UI Semibold"/>
                <w:b w:val="0"/>
                <w:bCs w:val="0"/>
                <w:color w:val="auto"/>
                <w:lang w:bidi="ar-SA"/>
              </w:rPr>
            </w:pPr>
          </w:p>
        </w:tc>
        <w:tc>
          <w:tcPr>
            <w:tcW w:w="1719" w:type="dxa"/>
          </w:tcPr>
          <w:p w14:paraId="7FAEB2F8"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District Chief</w:t>
            </w:r>
          </w:p>
        </w:tc>
        <w:tc>
          <w:tcPr>
            <w:tcW w:w="1884" w:type="dxa"/>
          </w:tcPr>
          <w:p w14:paraId="6C14DE42"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620" w:type="dxa"/>
          </w:tcPr>
          <w:p w14:paraId="779F881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240" w:type="dxa"/>
          </w:tcPr>
          <w:p w14:paraId="3E345C1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0E8484C7"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6E196294" w14:textId="77777777" w:rsidR="000C61E7" w:rsidRPr="000C61E7" w:rsidRDefault="000C61E7" w:rsidP="000C61E7">
            <w:pPr>
              <w:spacing w:after="120"/>
              <w:rPr>
                <w:rFonts w:ascii="Segoe UI Semibold" w:hAnsi="Segoe UI Semibold" w:cs="Segoe UI Semibold"/>
                <w:b w:val="0"/>
                <w:bCs w:val="0"/>
                <w:color w:val="auto"/>
                <w:lang w:bidi="ar-SA"/>
              </w:rPr>
            </w:pPr>
          </w:p>
        </w:tc>
        <w:tc>
          <w:tcPr>
            <w:tcW w:w="1719" w:type="dxa"/>
          </w:tcPr>
          <w:p w14:paraId="5EE7CC2A"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State Operations Center (SOC)</w:t>
            </w:r>
          </w:p>
        </w:tc>
        <w:tc>
          <w:tcPr>
            <w:tcW w:w="1884" w:type="dxa"/>
          </w:tcPr>
          <w:p w14:paraId="7D903F98"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Daily Ops</w:t>
            </w:r>
          </w:p>
        </w:tc>
        <w:tc>
          <w:tcPr>
            <w:tcW w:w="1620" w:type="dxa"/>
          </w:tcPr>
          <w:p w14:paraId="21E4B058"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512-424-2208</w:t>
            </w:r>
          </w:p>
        </w:tc>
        <w:tc>
          <w:tcPr>
            <w:tcW w:w="3240" w:type="dxa"/>
          </w:tcPr>
          <w:p w14:paraId="5D4DD8D6" w14:textId="77777777" w:rsidR="000C61E7" w:rsidRPr="000C61E7" w:rsidRDefault="0065195E"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hyperlink r:id="rId12" w:history="1">
              <w:r w:rsidR="000C61E7" w:rsidRPr="000C61E7">
                <w:rPr>
                  <w:rFonts w:cs="Segoe UI"/>
                  <w:color w:val="0073EB"/>
                  <w:u w:val="single"/>
                  <w:lang w:bidi="ar-SA"/>
                </w:rPr>
                <w:t>soc@tdem.texas.gov</w:t>
              </w:r>
            </w:hyperlink>
            <w:r w:rsidR="000C61E7" w:rsidRPr="000C61E7">
              <w:rPr>
                <w:rFonts w:cs="Segoe UI"/>
                <w:color w:val="auto"/>
                <w:lang w:bidi="ar-SA"/>
              </w:rPr>
              <w:t xml:space="preserve"> </w:t>
            </w:r>
          </w:p>
        </w:tc>
      </w:tr>
      <w:tr w:rsidR="000C61E7" w:rsidRPr="000C61E7" w14:paraId="206DCE85" w14:textId="77777777" w:rsidTr="005B3FFD">
        <w:trPr>
          <w:trHeight w:val="494"/>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0CE68383"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Texas DPS and Criminal Justice Information System (CJIS)</w:t>
            </w:r>
          </w:p>
        </w:tc>
        <w:tc>
          <w:tcPr>
            <w:tcW w:w="1719" w:type="dxa"/>
          </w:tcPr>
          <w:p w14:paraId="024FFB6E"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Regional Office</w:t>
            </w:r>
          </w:p>
        </w:tc>
        <w:tc>
          <w:tcPr>
            <w:tcW w:w="1884" w:type="dxa"/>
          </w:tcPr>
          <w:p w14:paraId="516D5F5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620" w:type="dxa"/>
          </w:tcPr>
          <w:p w14:paraId="6BEF3ECF"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240" w:type="dxa"/>
          </w:tcPr>
          <w:p w14:paraId="54497080"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6581E676"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2F988D00" w14:textId="77777777" w:rsidR="000C61E7" w:rsidRPr="000C61E7" w:rsidRDefault="000C61E7" w:rsidP="000C61E7">
            <w:pPr>
              <w:spacing w:after="120"/>
              <w:rPr>
                <w:rFonts w:cs="Segoe UI"/>
                <w:color w:val="auto"/>
                <w:lang w:bidi="ar-SA"/>
              </w:rPr>
            </w:pPr>
          </w:p>
        </w:tc>
        <w:tc>
          <w:tcPr>
            <w:tcW w:w="1719" w:type="dxa"/>
          </w:tcPr>
          <w:p w14:paraId="0A65F3D3"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CJIS</w:t>
            </w:r>
          </w:p>
        </w:tc>
        <w:tc>
          <w:tcPr>
            <w:tcW w:w="1884" w:type="dxa"/>
          </w:tcPr>
          <w:p w14:paraId="04478952"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DPS OIC</w:t>
            </w:r>
          </w:p>
        </w:tc>
        <w:tc>
          <w:tcPr>
            <w:tcW w:w="1620" w:type="dxa"/>
          </w:tcPr>
          <w:p w14:paraId="476BD3F3"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1-800-638-5387</w:t>
            </w:r>
          </w:p>
        </w:tc>
        <w:tc>
          <w:tcPr>
            <w:tcW w:w="3240" w:type="dxa"/>
          </w:tcPr>
          <w:p w14:paraId="0EAEDDDB" w14:textId="77777777" w:rsidR="000C61E7" w:rsidRPr="000C61E7" w:rsidRDefault="0065195E"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hyperlink r:id="rId13" w:history="1">
              <w:proofErr w:type="spellStart"/>
              <w:r w:rsidR="000C61E7" w:rsidRPr="000C61E7">
                <w:rPr>
                  <w:rFonts w:cs="Segoe UI"/>
                  <w:color w:val="0073EB"/>
                  <w:u w:val="single"/>
                  <w:lang w:bidi="ar-SA"/>
                </w:rPr>
                <w:t>securitycommittee</w:t>
              </w:r>
              <w:proofErr w:type="spellEnd"/>
              <w:r w:rsidR="000C61E7" w:rsidRPr="000C61E7">
                <w:rPr>
                  <w:rFonts w:cs="Segoe UI"/>
                  <w:color w:val="0073EB"/>
                  <w:u w:val="single"/>
                  <w:lang w:bidi="ar-SA"/>
                </w:rPr>
                <w:br/>
                <w:t>@dps.texas.gov</w:t>
              </w:r>
            </w:hyperlink>
          </w:p>
        </w:tc>
      </w:tr>
      <w:tr w:rsidR="000C61E7" w:rsidRPr="000C61E7" w14:paraId="0001297B" w14:textId="77777777" w:rsidTr="005B3FFD">
        <w:tc>
          <w:tcPr>
            <w:cnfStyle w:val="001000000000" w:firstRow="0" w:lastRow="0" w:firstColumn="1" w:lastColumn="0" w:oddVBand="0" w:evenVBand="0" w:oddHBand="0" w:evenHBand="0" w:firstRowFirstColumn="0" w:firstRowLastColumn="0" w:lastRowFirstColumn="0" w:lastRowLastColumn="0"/>
            <w:tcW w:w="1792" w:type="dxa"/>
            <w:vMerge/>
          </w:tcPr>
          <w:p w14:paraId="437316C8" w14:textId="77777777" w:rsidR="000C61E7" w:rsidRPr="000C61E7" w:rsidRDefault="000C61E7" w:rsidP="000C61E7">
            <w:pPr>
              <w:spacing w:after="120"/>
              <w:rPr>
                <w:rFonts w:cs="Segoe UI"/>
                <w:color w:val="auto"/>
                <w:lang w:bidi="ar-SA"/>
              </w:rPr>
            </w:pPr>
          </w:p>
        </w:tc>
        <w:tc>
          <w:tcPr>
            <w:tcW w:w="1719" w:type="dxa"/>
          </w:tcPr>
          <w:p w14:paraId="313DCF4C"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Texas Fusion Center</w:t>
            </w:r>
          </w:p>
        </w:tc>
        <w:tc>
          <w:tcPr>
            <w:tcW w:w="1884" w:type="dxa"/>
          </w:tcPr>
          <w:p w14:paraId="2B466BE1"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Real-Time Watch Center</w:t>
            </w:r>
          </w:p>
        </w:tc>
        <w:tc>
          <w:tcPr>
            <w:tcW w:w="1620" w:type="dxa"/>
          </w:tcPr>
          <w:p w14:paraId="47A56557"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512-424-7981</w:t>
            </w:r>
          </w:p>
        </w:tc>
        <w:tc>
          <w:tcPr>
            <w:tcW w:w="3240" w:type="dxa"/>
          </w:tcPr>
          <w:p w14:paraId="2F2D82D6" w14:textId="77777777" w:rsidR="000C61E7" w:rsidRPr="000C61E7" w:rsidRDefault="0065195E"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hyperlink r:id="rId14" w:history="1">
              <w:r w:rsidR="000C61E7" w:rsidRPr="000C61E7">
                <w:rPr>
                  <w:rFonts w:cs="Segoe UI"/>
                  <w:color w:val="0073EB"/>
                  <w:u w:val="single"/>
                  <w:lang w:bidi="ar-SA"/>
                </w:rPr>
                <w:t>txfc@dps.texas.gov</w:t>
              </w:r>
            </w:hyperlink>
          </w:p>
        </w:tc>
      </w:tr>
    </w:tbl>
    <w:p w14:paraId="47A11013"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18" w:name="_Toc135222889"/>
      <w:bookmarkStart w:id="19" w:name="_Toc150243388"/>
      <w:r w:rsidRPr="000C61E7">
        <w:rPr>
          <w:rFonts w:ascii="Segoe UI Semibold" w:eastAsia="Yu Mincho" w:hAnsi="Segoe UI Semibold" w:cs="Yu Mincho"/>
          <w:color w:val="0073EB"/>
          <w:sz w:val="28"/>
          <w:szCs w:val="24"/>
          <w:lang w:bidi="ar-SA"/>
        </w:rPr>
        <w:t>High-Level Incident Response Process Overview</w:t>
      </w:r>
      <w:bookmarkEnd w:id="18"/>
      <w:bookmarkEnd w:id="19"/>
    </w:p>
    <w:p w14:paraId="08F2922F"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high-level process outlined in this document is based on the National Institute of Standards and Technology (NIST) Special Publication (SP) 800-61, Computer Security Incident Handling Guide.]</w:t>
      </w:r>
    </w:p>
    <w:p w14:paraId="5CDEB7EA" w14:textId="77777777" w:rsidR="000C61E7" w:rsidRPr="000C61E7" w:rsidRDefault="000C61E7" w:rsidP="000C61E7">
      <w:pPr>
        <w:keepNext/>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noProof/>
          <w:color w:val="auto"/>
          <w:kern w:val="2"/>
          <w:lang w:bidi="ar-SA"/>
          <w14:ligatures w14:val="standardContextual"/>
        </w:rPr>
        <w:drawing>
          <wp:inline distT="0" distB="0" distL="0" distR="0" wp14:anchorId="777ABE59" wp14:editId="3AE5489B">
            <wp:extent cx="5943600" cy="2988659"/>
            <wp:effectExtent l="0" t="0" r="0" b="2540"/>
            <wp:docPr id="2" name="Picture 2" descr="NIST Incident Response Life Cycle. Preparation, Detect and Analysis, Containment Eradication and Recovery, Post inci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ST Incident Response Life Cycle. Preparation, Detect and Analysis, Containment Eradication and Recovery, Post incident activ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88659"/>
                    </a:xfrm>
                    <a:prstGeom prst="rect">
                      <a:avLst/>
                    </a:prstGeom>
                    <a:noFill/>
                    <a:ln>
                      <a:noFill/>
                    </a:ln>
                  </pic:spPr>
                </pic:pic>
              </a:graphicData>
            </a:graphic>
          </wp:inline>
        </w:drawing>
      </w:r>
    </w:p>
    <w:p w14:paraId="6742779A" w14:textId="77777777" w:rsidR="000C61E7" w:rsidRPr="000C61E7" w:rsidRDefault="000C61E7" w:rsidP="000C61E7">
      <w:pPr>
        <w:widowControl/>
        <w:autoSpaceDE/>
        <w:autoSpaceDN/>
        <w:spacing w:before="40" w:after="120"/>
        <w:jc w:val="right"/>
        <w:rPr>
          <w:rFonts w:eastAsia="Segoe UI" w:cs="Times New Roman"/>
          <w:i/>
          <w:iCs/>
          <w:color w:val="555555"/>
          <w:kern w:val="2"/>
          <w:szCs w:val="18"/>
          <w:lang w:bidi="ar-SA"/>
          <w14:ligatures w14:val="standardContextual"/>
        </w:rPr>
      </w:pPr>
      <w:bookmarkStart w:id="20" w:name="_Toc103165072"/>
      <w:bookmarkStart w:id="21" w:name="_Toc107584489"/>
      <w:r w:rsidRPr="000C61E7">
        <w:rPr>
          <w:rFonts w:eastAsia="Segoe UI" w:cs="Times New Roman"/>
          <w:i/>
          <w:iCs/>
          <w:color w:val="555555"/>
          <w:kern w:val="2"/>
          <w:szCs w:val="18"/>
          <w:lang w:bidi="ar-SA"/>
          <w14:ligatures w14:val="standardContextual"/>
        </w:rPr>
        <w:t>Figure .</w:t>
      </w:r>
      <w:r w:rsidRPr="000C61E7">
        <w:rPr>
          <w:rFonts w:eastAsia="Segoe UI" w:cs="Times New Roman"/>
          <w:i/>
          <w:iCs/>
          <w:color w:val="555555"/>
          <w:kern w:val="2"/>
          <w:szCs w:val="18"/>
          <w:lang w:bidi="ar-SA"/>
          <w14:ligatures w14:val="standardContextual"/>
        </w:rPr>
        <w:fldChar w:fldCharType="begin"/>
      </w:r>
      <w:r w:rsidRPr="000C61E7">
        <w:rPr>
          <w:rFonts w:eastAsia="Segoe UI" w:cs="Times New Roman"/>
          <w:i/>
          <w:iCs/>
          <w:color w:val="555555"/>
          <w:kern w:val="2"/>
          <w:szCs w:val="18"/>
          <w:lang w:bidi="ar-SA"/>
          <w14:ligatures w14:val="standardContextual"/>
        </w:rPr>
        <w:instrText xml:space="preserve"> SEQ Figure \* ARABIC </w:instrText>
      </w:r>
      <w:r w:rsidRPr="000C61E7">
        <w:rPr>
          <w:rFonts w:eastAsia="Segoe UI" w:cs="Times New Roman"/>
          <w:i/>
          <w:iCs/>
          <w:color w:val="555555"/>
          <w:kern w:val="2"/>
          <w:szCs w:val="18"/>
          <w:lang w:bidi="ar-SA"/>
          <w14:ligatures w14:val="standardContextual"/>
        </w:rPr>
        <w:fldChar w:fldCharType="separate"/>
      </w:r>
      <w:r w:rsidRPr="000C61E7">
        <w:rPr>
          <w:rFonts w:eastAsia="Segoe UI" w:cs="Times New Roman"/>
          <w:i/>
          <w:iCs/>
          <w:noProof/>
          <w:color w:val="555555"/>
          <w:kern w:val="2"/>
          <w:szCs w:val="18"/>
          <w:lang w:bidi="ar-SA"/>
          <w14:ligatures w14:val="standardContextual"/>
        </w:rPr>
        <w:t>1</w:t>
      </w:r>
      <w:r w:rsidRPr="000C61E7">
        <w:rPr>
          <w:rFonts w:eastAsia="Segoe UI" w:cs="Times New Roman"/>
          <w:i/>
          <w:iCs/>
          <w:noProof/>
          <w:color w:val="555555"/>
          <w:kern w:val="2"/>
          <w:szCs w:val="18"/>
          <w:lang w:bidi="ar-SA"/>
          <w14:ligatures w14:val="standardContextual"/>
        </w:rPr>
        <w:fldChar w:fldCharType="end"/>
      </w:r>
      <w:r w:rsidRPr="000C61E7">
        <w:rPr>
          <w:rFonts w:eastAsia="Segoe UI" w:cs="Times New Roman"/>
          <w:i/>
          <w:iCs/>
          <w:color w:val="555555"/>
          <w:kern w:val="2"/>
          <w:szCs w:val="18"/>
          <w:lang w:bidi="ar-SA"/>
          <w14:ligatures w14:val="standardContextual"/>
        </w:rPr>
        <w:t xml:space="preserve"> NIST Incident Response Life Cycle</w:t>
      </w:r>
      <w:bookmarkStart w:id="22" w:name="_Hlk87944651"/>
      <w:bookmarkEnd w:id="20"/>
      <w:bookmarkEnd w:id="21"/>
      <w:r w:rsidRPr="000C61E7">
        <w:rPr>
          <w:rFonts w:eastAsia="Segoe UI" w:cs="Times New Roman"/>
          <w:i/>
          <w:iCs/>
          <w:color w:val="555555"/>
          <w:kern w:val="2"/>
          <w:vertAlign w:val="superscript"/>
          <w:lang w:bidi="ar-SA"/>
          <w14:ligatures w14:val="standardContextual"/>
        </w:rPr>
        <w:footnoteReference w:id="2"/>
      </w:r>
    </w:p>
    <w:p w14:paraId="7BF348DA"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table below outlines key activities and considerations during the incident response life cycle.]</w:t>
      </w:r>
    </w:p>
    <w:p w14:paraId="3F3EC157"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23" w:name="_Toc103164992"/>
      <w:bookmarkStart w:id="24" w:name="_Toc107584640"/>
      <w:bookmarkStart w:id="25" w:name="_Hlk130227005"/>
      <w:r w:rsidRPr="000C61E7">
        <w:rPr>
          <w:rFonts w:ascii="Segoe UI Semibold" w:eastAsia="MS Gothic" w:hAnsi="Segoe UI Semibold" w:cs="Times New Roman"/>
          <w:iCs/>
          <w:noProof/>
          <w:kern w:val="2"/>
          <w:sz w:val="24"/>
          <w:szCs w:val="24"/>
          <w:lang w:bidi="ar-SA"/>
          <w14:ligatures w14:val="standardContextual"/>
        </w:rPr>
        <w:t>Incident Response Phase and Description/Activities</w:t>
      </w:r>
      <w:bookmarkEnd w:id="23"/>
      <w:bookmarkEnd w:id="24"/>
    </w:p>
    <w:tbl>
      <w:tblPr>
        <w:tblStyle w:val="TemplateTable"/>
        <w:tblpPr w:leftFromText="180" w:rightFromText="180" w:vertAnchor="text" w:tblpY="1"/>
        <w:tblW w:w="0" w:type="auto"/>
        <w:tblLook w:val="04A0" w:firstRow="1" w:lastRow="0" w:firstColumn="1" w:lastColumn="0" w:noHBand="0" w:noVBand="1"/>
      </w:tblPr>
      <w:tblGrid>
        <w:gridCol w:w="2218"/>
        <w:gridCol w:w="7132"/>
      </w:tblGrid>
      <w:tr w:rsidR="000C61E7" w:rsidRPr="000C61E7" w14:paraId="6E565F81" w14:textId="77777777" w:rsidTr="000C6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5" w:type="dxa"/>
          </w:tcPr>
          <w:bookmarkEnd w:id="25"/>
          <w:p w14:paraId="658C010B" w14:textId="77777777" w:rsidR="000C61E7" w:rsidRPr="000C61E7" w:rsidRDefault="000C61E7" w:rsidP="000C61E7">
            <w:pPr>
              <w:spacing w:before="60" w:after="60"/>
              <w:jc w:val="center"/>
              <w:rPr>
                <w:rFonts w:ascii="Segoe UI Semibold" w:hAnsi="Segoe UI Semibold" w:cs="Segoe UI Semibold"/>
                <w:b/>
                <w:color w:val="FFFFFF"/>
                <w:lang w:bidi="ar-SA"/>
              </w:rPr>
            </w:pPr>
            <w:r w:rsidRPr="000C61E7">
              <w:rPr>
                <w:rFonts w:ascii="Segoe UI Semibold" w:hAnsi="Segoe UI Semibold" w:cs="Segoe UI Semibold"/>
                <w:color w:val="FFFFFF"/>
                <w:lang w:bidi="ar-SA"/>
              </w:rPr>
              <w:t>Phase</w:t>
            </w:r>
          </w:p>
        </w:tc>
        <w:tc>
          <w:tcPr>
            <w:tcW w:w="7879" w:type="dxa"/>
          </w:tcPr>
          <w:p w14:paraId="4710E60D" w14:textId="77777777" w:rsidR="000C61E7" w:rsidRPr="000C61E7" w:rsidRDefault="000C61E7" w:rsidP="000C61E7">
            <w:pPr>
              <w:spacing w:before="60" w:after="6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Description/Activities</w:t>
            </w:r>
          </w:p>
        </w:tc>
      </w:tr>
      <w:tr w:rsidR="000C61E7" w:rsidRPr="000C61E7" w14:paraId="506BC53A"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vAlign w:val="top"/>
          </w:tcPr>
          <w:p w14:paraId="029ACF74"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Preparation</w:t>
            </w:r>
          </w:p>
        </w:tc>
        <w:tc>
          <w:tcPr>
            <w:tcW w:w="7879" w:type="dxa"/>
          </w:tcPr>
          <w:p w14:paraId="081544B9"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ascii="Segoe UI Semibold" w:hAnsi="Segoe UI Semibold" w:cs="Segoe UI Semibold"/>
                <w:color w:val="auto"/>
                <w:lang w:bidi="ar-SA"/>
              </w:rPr>
              <w:t>Preparation</w:t>
            </w:r>
            <w:r w:rsidRPr="000C61E7">
              <w:rPr>
                <w:rFonts w:cs="Segoe UI"/>
                <w:color w:val="auto"/>
                <w:lang w:bidi="ar-SA"/>
              </w:rPr>
              <w:t xml:space="preserve"> activities include activities performed in advance of a cybersecurity incident that help increase the resilience of an organization, reduce the impact of a cybersecurity incident, or improve the organization’s ability to effectively respond to and recover from an incident.</w:t>
            </w:r>
          </w:p>
          <w:p w14:paraId="32FA2DCC"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Some common preparation activities include:</w:t>
            </w:r>
          </w:p>
          <w:p w14:paraId="42BBCB9C" w14:textId="77777777" w:rsidR="000C61E7" w:rsidRPr="000C61E7" w:rsidRDefault="000C61E7" w:rsidP="00AB4389">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Establishing an incident response team.</w:t>
            </w:r>
          </w:p>
          <w:p w14:paraId="397EE877" w14:textId="77777777" w:rsidR="000C61E7" w:rsidRPr="000C61E7" w:rsidRDefault="000C61E7" w:rsidP="00AB4389">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lastRenderedPageBreak/>
              <w:t>Developing and testing an incident response plan and procedures.</w:t>
            </w:r>
          </w:p>
          <w:p w14:paraId="54A8F5A5" w14:textId="77777777" w:rsidR="000C61E7" w:rsidRPr="000C61E7" w:rsidRDefault="000C61E7" w:rsidP="00AB4389">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Increasing the resilience of systems, networks, and backups.</w:t>
            </w:r>
          </w:p>
          <w:p w14:paraId="70E4A1AA" w14:textId="77777777" w:rsidR="000C61E7" w:rsidRPr="000C61E7" w:rsidRDefault="000C61E7" w:rsidP="00AB4389">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Conducting user awareness and training activities.</w:t>
            </w:r>
          </w:p>
          <w:p w14:paraId="0E1AF816" w14:textId="77777777" w:rsidR="000C61E7" w:rsidRPr="000C61E7" w:rsidRDefault="000C61E7" w:rsidP="00AB4389">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Managing vulnerabilities and securing networks and systems.</w:t>
            </w:r>
          </w:p>
          <w:p w14:paraId="3BAC2B40" w14:textId="77777777" w:rsidR="000C61E7" w:rsidRPr="000C61E7" w:rsidRDefault="000C61E7" w:rsidP="00AB4389">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containment steps based on organizational requirements</w:t>
            </w:r>
            <w:r w:rsidRPr="000C61E7">
              <w:rPr>
                <w:rFonts w:cs="Segoe UI"/>
                <w:color w:val="auto"/>
                <w:lang w:bidi="ar-SA"/>
              </w:rPr>
              <w:t>]</w:t>
            </w:r>
          </w:p>
          <w:p w14:paraId="5704061F"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Additional preparation best practices</w:t>
            </w:r>
            <w:r w:rsidRPr="000C61E7" w:rsidDel="00FB0A60">
              <w:rPr>
                <w:rFonts w:cs="Segoe UI"/>
                <w:color w:val="auto"/>
                <w:lang w:bidi="ar-SA"/>
              </w:rPr>
              <w:t xml:space="preserve"> </w:t>
            </w:r>
            <w:r w:rsidRPr="000C61E7">
              <w:rPr>
                <w:rFonts w:cs="Segoe UI"/>
                <w:color w:val="auto"/>
                <w:lang w:bidi="ar-SA"/>
              </w:rPr>
              <w:t xml:space="preserve">may be found on page 3 of the </w:t>
            </w:r>
            <w:hyperlink r:id="rId16" w:history="1">
              <w:r w:rsidRPr="000C61E7">
                <w:rPr>
                  <w:rFonts w:cs="Segoe UI"/>
                  <w:color w:val="0073EB"/>
                  <w:u w:val="single"/>
                  <w:lang w:bidi="ar-SA"/>
                </w:rPr>
                <w:t>MS-ISAC/CISA Joint Ransomware Guide</w:t>
              </w:r>
            </w:hyperlink>
            <w:r w:rsidRPr="000C61E7">
              <w:rPr>
                <w:rFonts w:cs="Times New Roman"/>
                <w:color w:val="auto"/>
                <w:lang w:bidi="ar-SA"/>
              </w:rPr>
              <w:t>.</w:t>
            </w:r>
          </w:p>
        </w:tc>
      </w:tr>
      <w:tr w:rsidR="000C61E7" w:rsidRPr="000C61E7" w14:paraId="16AFC043" w14:textId="77777777" w:rsidTr="005B3FFD">
        <w:tc>
          <w:tcPr>
            <w:cnfStyle w:val="001000000000" w:firstRow="0" w:lastRow="0" w:firstColumn="1" w:lastColumn="0" w:oddVBand="0" w:evenVBand="0" w:oddHBand="0" w:evenHBand="0" w:firstRowFirstColumn="0" w:firstRowLastColumn="0" w:lastRowFirstColumn="0" w:lastRowLastColumn="0"/>
            <w:tcW w:w="2335" w:type="dxa"/>
            <w:vAlign w:val="top"/>
          </w:tcPr>
          <w:p w14:paraId="517A2679"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lastRenderedPageBreak/>
              <w:t>Detection and Analysis</w:t>
            </w:r>
          </w:p>
        </w:tc>
        <w:tc>
          <w:tcPr>
            <w:tcW w:w="7879" w:type="dxa"/>
          </w:tcPr>
          <w:p w14:paraId="5622D915"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ascii="Segoe UI Semibold" w:hAnsi="Segoe UI Semibold" w:cs="Segoe UI Semibold"/>
                <w:color w:val="auto"/>
                <w:lang w:bidi="ar-SA"/>
              </w:rPr>
              <w:t>Detection and analysis</w:t>
            </w:r>
            <w:r w:rsidRPr="000C61E7">
              <w:rPr>
                <w:rFonts w:cs="Segoe UI"/>
                <w:color w:val="auto"/>
                <w:lang w:bidi="ar-SA"/>
              </w:rPr>
              <w:t xml:space="preserve"> activities determine when an observed anomaly or event is a true information privacy or cybersecurity incident. A true incident should be classified and prioritized to determine the appropriate response.</w:t>
            </w:r>
          </w:p>
          <w:p w14:paraId="11EECE67"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Some common detection and analysis activities include:</w:t>
            </w:r>
          </w:p>
          <w:p w14:paraId="1170FBBF" w14:textId="77777777" w:rsidR="000C61E7" w:rsidRPr="000C61E7" w:rsidRDefault="000C61E7" w:rsidP="00AB4389">
            <w:pPr>
              <w:numPr>
                <w:ilvl w:val="0"/>
                <w:numId w:val="1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Analyzing precursors for signs of a potential attack, which may include targeted threat intelligence, known vulnerabilities being exploited, or network scanning and enumeration.</w:t>
            </w:r>
          </w:p>
          <w:p w14:paraId="367675F3" w14:textId="77777777" w:rsidR="000C61E7" w:rsidRPr="000C61E7" w:rsidRDefault="000C61E7" w:rsidP="00AB4389">
            <w:pPr>
              <w:numPr>
                <w:ilvl w:val="0"/>
                <w:numId w:val="1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Analyzing indicators to determine their potential impact, which may include network intrusion alerts, anti-virus or enhanced detection and response (EDR) warnings, unauthorized system changes, or pre-staged files in sensitive locations.</w:t>
            </w:r>
          </w:p>
          <w:p w14:paraId="7997C184" w14:textId="77777777" w:rsidR="000C61E7" w:rsidRPr="000C61E7" w:rsidRDefault="000C61E7" w:rsidP="00AB4389">
            <w:pPr>
              <w:numPr>
                <w:ilvl w:val="0"/>
                <w:numId w:val="1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Reviewing logs to coordinate potentially malicious events.</w:t>
            </w:r>
          </w:p>
          <w:p w14:paraId="4DE7E7C7" w14:textId="77777777" w:rsidR="000C61E7" w:rsidRPr="000C61E7" w:rsidRDefault="000C61E7" w:rsidP="00AB4389">
            <w:pPr>
              <w:numPr>
                <w:ilvl w:val="0"/>
                <w:numId w:val="1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Identifying and triaging an incident to determine its type and scope of impact.</w:t>
            </w:r>
          </w:p>
          <w:p w14:paraId="54B39CD3" w14:textId="77777777" w:rsidR="000C61E7" w:rsidRPr="000C61E7" w:rsidRDefault="000C61E7" w:rsidP="00AB4389">
            <w:pPr>
              <w:numPr>
                <w:ilvl w:val="0"/>
                <w:numId w:val="12"/>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bookmarkStart w:id="26" w:name="_Hlk103009326"/>
            <w:r w:rsidRPr="000C61E7">
              <w:rPr>
                <w:rFonts w:cs="Segoe UI"/>
                <w:color w:val="auto"/>
                <w:lang w:bidi="ar-SA"/>
              </w:rPr>
              <w:t>[</w:t>
            </w:r>
            <w:r w:rsidRPr="000C61E7">
              <w:rPr>
                <w:rFonts w:cs="Segoe UI"/>
                <w:color w:val="auto"/>
                <w:shd w:val="clear" w:color="auto" w:fill="B2C8FF"/>
                <w:lang w:bidi="ar-SA"/>
              </w:rPr>
              <w:t>Add additional containment steps based on organizational requirements</w:t>
            </w:r>
            <w:r w:rsidRPr="000C61E7">
              <w:rPr>
                <w:rFonts w:cs="Segoe UI"/>
                <w:color w:val="auto"/>
                <w:lang w:bidi="ar-SA"/>
              </w:rPr>
              <w:t>]</w:t>
            </w:r>
          </w:p>
          <w:bookmarkEnd w:id="26"/>
          <w:p w14:paraId="09943B33" w14:textId="77777777" w:rsidR="000C61E7" w:rsidRPr="000C61E7" w:rsidRDefault="000C61E7" w:rsidP="000C61E7">
            <w:pPr>
              <w:spacing w:before="8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 xml:space="preserve">Each incident should be prioritized to ensure the appropriate resources are allocated to the response efforts. Additional detection and analysis activities can be found on page 11 of the </w:t>
            </w:r>
            <w:hyperlink r:id="rId17" w:history="1">
              <w:r w:rsidRPr="000C61E7">
                <w:rPr>
                  <w:rFonts w:cs="Segoe UI"/>
                  <w:color w:val="0073EB"/>
                  <w:u w:val="single"/>
                  <w:lang w:bidi="ar-SA"/>
                </w:rPr>
                <w:t>MS-ISAC/CISA Joint Ransomware Guide</w:t>
              </w:r>
            </w:hyperlink>
            <w:r w:rsidRPr="000C61E7">
              <w:rPr>
                <w:rFonts w:cs="Times New Roman"/>
                <w:color w:val="auto"/>
                <w:lang w:bidi="ar-SA"/>
              </w:rPr>
              <w:t>.</w:t>
            </w:r>
          </w:p>
        </w:tc>
      </w:tr>
      <w:tr w:rsidR="000C61E7" w:rsidRPr="000C61E7" w14:paraId="596880BB" w14:textId="77777777" w:rsidTr="000C61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335" w:type="dxa"/>
            <w:vAlign w:val="top"/>
          </w:tcPr>
          <w:p w14:paraId="6F6F8EAC"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Containment, Eradication, and Recovery</w:t>
            </w:r>
          </w:p>
        </w:tc>
        <w:tc>
          <w:tcPr>
            <w:tcW w:w="7879" w:type="dxa"/>
          </w:tcPr>
          <w:p w14:paraId="25C14F80" w14:textId="77777777" w:rsidR="000C61E7" w:rsidRPr="000C61E7" w:rsidRDefault="000C61E7" w:rsidP="000C61E7">
            <w:pPr>
              <w:spacing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ascii="Segoe UI Semibold" w:hAnsi="Segoe UI Semibold" w:cs="Segoe UI Semibold"/>
                <w:color w:val="auto"/>
                <w:lang w:bidi="ar-SA"/>
              </w:rPr>
              <w:t>Containment</w:t>
            </w:r>
            <w:r w:rsidRPr="000C61E7">
              <w:rPr>
                <w:rFonts w:cs="Segoe UI"/>
                <w:color w:val="auto"/>
                <w:lang w:bidi="ar-SA"/>
              </w:rPr>
              <w:t xml:space="preserve"> of an identified incident limits further damage and reduces the business impact to the organization. Some common containment strategies include:</w:t>
            </w:r>
          </w:p>
          <w:p w14:paraId="0413B473" w14:textId="77777777" w:rsidR="000C61E7" w:rsidRPr="000C61E7" w:rsidRDefault="000C61E7" w:rsidP="00AB4389">
            <w:pPr>
              <w:numPr>
                <w:ilvl w:val="0"/>
                <w:numId w:val="1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Isolating the system. (Keep systems powered on to preserve volatile memory unless shutdown is required.)</w:t>
            </w:r>
          </w:p>
          <w:p w14:paraId="02FE562E" w14:textId="77777777" w:rsidR="000C61E7" w:rsidRPr="000C61E7" w:rsidRDefault="000C61E7" w:rsidP="00AB4389">
            <w:pPr>
              <w:numPr>
                <w:ilvl w:val="0"/>
                <w:numId w:val="1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Disabling services, protocols, or appliances.</w:t>
            </w:r>
          </w:p>
          <w:p w14:paraId="723CD13D" w14:textId="77777777" w:rsidR="000C61E7" w:rsidRPr="000C61E7" w:rsidRDefault="000C61E7" w:rsidP="00AB4389">
            <w:pPr>
              <w:numPr>
                <w:ilvl w:val="0"/>
                <w:numId w:val="1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Disabling account access.</w:t>
            </w:r>
          </w:p>
          <w:p w14:paraId="223409A6" w14:textId="77777777" w:rsidR="000C61E7" w:rsidRPr="000C61E7" w:rsidRDefault="000C61E7" w:rsidP="00AB4389">
            <w:pPr>
              <w:numPr>
                <w:ilvl w:val="0"/>
                <w:numId w:val="13"/>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containment steps based on organizational requirements</w:t>
            </w:r>
            <w:r w:rsidRPr="000C61E7">
              <w:rPr>
                <w:rFonts w:cs="Segoe UI"/>
                <w:color w:val="auto"/>
                <w:lang w:bidi="ar-SA"/>
              </w:rPr>
              <w:t>]</w:t>
            </w:r>
          </w:p>
          <w:p w14:paraId="4162F2DB" w14:textId="77777777" w:rsidR="000C61E7" w:rsidRPr="000C61E7" w:rsidRDefault="000C61E7" w:rsidP="000C61E7">
            <w:pPr>
              <w:spacing w:before="8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Each incident may require unique containment strategies. Preserving evidence and collecting forensic images and logs during the containment phase may better enable threat eradication.</w:t>
            </w:r>
          </w:p>
          <w:p w14:paraId="0C0B9554" w14:textId="77777777" w:rsidR="000C61E7" w:rsidRPr="000C61E7" w:rsidRDefault="000C61E7" w:rsidP="000C61E7">
            <w:pPr>
              <w:spacing w:before="80" w:after="40"/>
              <w:cnfStyle w:val="000000100000" w:firstRow="0" w:lastRow="0" w:firstColumn="0" w:lastColumn="0" w:oddVBand="0" w:evenVBand="0" w:oddHBand="1" w:evenHBand="0" w:firstRowFirstColumn="0" w:firstRowLastColumn="0" w:lastRowFirstColumn="0" w:lastRowLastColumn="0"/>
              <w:rPr>
                <w:rFonts w:cs="Segoe UI"/>
                <w:color w:val="0073EB"/>
                <w:u w:val="single"/>
                <w:lang w:bidi="ar-SA"/>
              </w:rPr>
            </w:pPr>
            <w:r w:rsidRPr="000C61E7">
              <w:rPr>
                <w:rFonts w:cs="Segoe UI"/>
                <w:color w:val="auto"/>
                <w:lang w:bidi="ar-SA"/>
              </w:rPr>
              <w:t xml:space="preserve">Additional containment best practices can be found on page 12 of the </w:t>
            </w:r>
            <w:hyperlink r:id="rId18" w:history="1">
              <w:r w:rsidRPr="000C61E7">
                <w:rPr>
                  <w:rFonts w:cs="Segoe UI"/>
                  <w:color w:val="0073EB"/>
                  <w:u w:val="single"/>
                  <w:lang w:bidi="ar-SA"/>
                </w:rPr>
                <w:t>MS-ISAC/CISA Joint Ransomware Guide</w:t>
              </w:r>
            </w:hyperlink>
            <w:r w:rsidRPr="000C61E7">
              <w:rPr>
                <w:rFonts w:cs="Segoe UI"/>
                <w:color w:val="auto"/>
                <w:lang w:bidi="ar-SA"/>
              </w:rPr>
              <w:t>.</w:t>
            </w:r>
          </w:p>
          <w:p w14:paraId="336C5BDB" w14:textId="77777777" w:rsidR="000C61E7" w:rsidRPr="000C61E7" w:rsidRDefault="000C61E7" w:rsidP="000C61E7">
            <w:pPr>
              <w:spacing w:before="8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 xml:space="preserve">After an incident has been contained, </w:t>
            </w:r>
            <w:r w:rsidRPr="000C61E7">
              <w:rPr>
                <w:rFonts w:ascii="Segoe UI Semibold" w:hAnsi="Segoe UI Semibold" w:cs="Segoe UI Semibold"/>
                <w:color w:val="auto"/>
                <w:lang w:bidi="ar-SA"/>
              </w:rPr>
              <w:t>eradication</w:t>
            </w:r>
            <w:r w:rsidRPr="000C61E7">
              <w:rPr>
                <w:rFonts w:cs="Segoe UI"/>
                <w:color w:val="auto"/>
                <w:lang w:bidi="ar-SA"/>
              </w:rPr>
              <w:t xml:space="preserve"> may be necessary to eliminate established threat actor persistence or to remediate an exploited vulnerability. Some common eradication strategies include:</w:t>
            </w:r>
          </w:p>
          <w:p w14:paraId="5F0CBE11" w14:textId="77777777" w:rsidR="000C61E7" w:rsidRPr="000C61E7" w:rsidRDefault="000C61E7" w:rsidP="00AB4389">
            <w:pPr>
              <w:numPr>
                <w:ilvl w:val="0"/>
                <w:numId w:val="14"/>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Remediating or mitigating exploited vulnerabilities.</w:t>
            </w:r>
          </w:p>
          <w:p w14:paraId="06E48665" w14:textId="77777777" w:rsidR="000C61E7" w:rsidRPr="000C61E7" w:rsidRDefault="000C61E7" w:rsidP="00AB4389">
            <w:pPr>
              <w:numPr>
                <w:ilvl w:val="0"/>
                <w:numId w:val="14"/>
              </w:numPr>
              <w:spacing w:before="40" w:after="40"/>
              <w:cnfStyle w:val="000000100000" w:firstRow="0" w:lastRow="0" w:firstColumn="0" w:lastColumn="0" w:oddVBand="0" w:evenVBand="0" w:oddHBand="1" w:evenHBand="0" w:firstRowFirstColumn="0" w:firstRowLastColumn="0" w:lastRowFirstColumn="0" w:lastRowLastColumn="0"/>
              <w:rPr>
                <w:rFonts w:eastAsia="MS Mincho" w:cs="Segoe UI"/>
                <w:color w:val="auto"/>
                <w:lang w:bidi="ar-SA"/>
              </w:rPr>
            </w:pPr>
            <w:r w:rsidRPr="000C61E7">
              <w:rPr>
                <w:rFonts w:cs="Segoe UI"/>
                <w:color w:val="auto"/>
                <w:lang w:bidi="ar-SA"/>
              </w:rPr>
              <w:t>Removing malware or other malicious files.</w:t>
            </w:r>
          </w:p>
          <w:p w14:paraId="0804799B" w14:textId="77777777" w:rsidR="000C61E7" w:rsidRPr="000C61E7" w:rsidRDefault="000C61E7" w:rsidP="00AB4389">
            <w:pPr>
              <w:numPr>
                <w:ilvl w:val="0"/>
                <w:numId w:val="14"/>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Securing and resetting compromised user accounts.</w:t>
            </w:r>
          </w:p>
          <w:p w14:paraId="2EB9E987" w14:textId="77777777" w:rsidR="000C61E7" w:rsidRPr="000C61E7" w:rsidRDefault="000C61E7" w:rsidP="00AB4389">
            <w:pPr>
              <w:numPr>
                <w:ilvl w:val="0"/>
                <w:numId w:val="14"/>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lastRenderedPageBreak/>
              <w:t>[</w:t>
            </w:r>
            <w:r w:rsidRPr="000C61E7">
              <w:rPr>
                <w:rFonts w:cs="Segoe UI"/>
                <w:color w:val="auto"/>
                <w:shd w:val="clear" w:color="auto" w:fill="B2C8FF"/>
                <w:lang w:bidi="ar-SA"/>
              </w:rPr>
              <w:t>Add additional eradication steps based on organization requirements</w:t>
            </w:r>
            <w:r w:rsidRPr="000C61E7">
              <w:rPr>
                <w:rFonts w:cs="Segoe UI"/>
                <w:color w:val="auto"/>
                <w:lang w:bidi="ar-SA"/>
              </w:rPr>
              <w:t>]</w:t>
            </w:r>
          </w:p>
          <w:p w14:paraId="2D40BF0E" w14:textId="77777777" w:rsidR="000C61E7" w:rsidRPr="000C61E7" w:rsidRDefault="000C61E7" w:rsidP="000C61E7">
            <w:pPr>
              <w:spacing w:before="80" w:after="40"/>
              <w:cnfStyle w:val="000000100000" w:firstRow="0" w:lastRow="0" w:firstColumn="0" w:lastColumn="0" w:oddVBand="0" w:evenVBand="0" w:oddHBand="1" w:evenHBand="0" w:firstRowFirstColumn="0" w:firstRowLastColumn="0" w:lastRowFirstColumn="0" w:lastRowLastColumn="0"/>
              <w:rPr>
                <w:rFonts w:cs="Segoe UI"/>
                <w:color w:val="0073EB"/>
                <w:u w:val="single"/>
                <w:lang w:bidi="ar-SA"/>
              </w:rPr>
            </w:pPr>
            <w:r w:rsidRPr="000C61E7">
              <w:rPr>
                <w:rFonts w:cs="Segoe UI"/>
                <w:color w:val="auto"/>
                <w:lang w:bidi="ar-SA"/>
              </w:rPr>
              <w:t xml:space="preserve">Additional eradication best practices can be found on page 12 of the </w:t>
            </w:r>
            <w:hyperlink r:id="rId19" w:history="1">
              <w:r w:rsidRPr="000C61E7">
                <w:rPr>
                  <w:rFonts w:cs="Segoe UI"/>
                  <w:color w:val="0073EB"/>
                  <w:u w:val="single"/>
                  <w:lang w:bidi="ar-SA"/>
                </w:rPr>
                <w:t>MS-ISAC/CISA Joint Ransomware Guide</w:t>
              </w:r>
            </w:hyperlink>
            <w:r w:rsidRPr="000C61E7">
              <w:rPr>
                <w:rFonts w:cs="Times New Roman"/>
                <w:color w:val="auto"/>
                <w:lang w:bidi="ar-SA"/>
              </w:rPr>
              <w:t>.</w:t>
            </w:r>
          </w:p>
          <w:p w14:paraId="27EE3BDA" w14:textId="77777777" w:rsidR="000C61E7" w:rsidRPr="000C61E7" w:rsidRDefault="000C61E7" w:rsidP="000C61E7">
            <w:pPr>
              <w:spacing w:before="80" w:after="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 xml:space="preserve">In the </w:t>
            </w:r>
            <w:r w:rsidRPr="000C61E7">
              <w:rPr>
                <w:rFonts w:cs="Segoe UI"/>
                <w:b/>
                <w:color w:val="auto"/>
                <w:lang w:bidi="ar-SA"/>
              </w:rPr>
              <w:t>recovery</w:t>
            </w:r>
            <w:r w:rsidRPr="000C61E7">
              <w:rPr>
                <w:rFonts w:cs="Segoe UI"/>
                <w:color w:val="auto"/>
                <w:lang w:bidi="ar-SA"/>
              </w:rPr>
              <w:t xml:space="preserve"> stage, any production systems affected by a threat will be rebuilt or reconstituted and brought back online, including data recovered from backups that has been determined to be safe from tampering. Some common recovery strategies include:</w:t>
            </w:r>
          </w:p>
          <w:p w14:paraId="797AE3C6" w14:textId="77777777" w:rsidR="000C61E7" w:rsidRPr="000C61E7" w:rsidRDefault="000C61E7" w:rsidP="00AB4389">
            <w:pPr>
              <w:numPr>
                <w:ilvl w:val="0"/>
                <w:numId w:val="15"/>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Rebuilding and reimaging impacted workstations and servers.</w:t>
            </w:r>
          </w:p>
          <w:p w14:paraId="7A810B00" w14:textId="77777777" w:rsidR="000C61E7" w:rsidRPr="000C61E7" w:rsidRDefault="000C61E7" w:rsidP="00AB4389">
            <w:pPr>
              <w:numPr>
                <w:ilvl w:val="0"/>
                <w:numId w:val="15"/>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Sanitizing user and service accounts.</w:t>
            </w:r>
          </w:p>
          <w:p w14:paraId="43900ABE" w14:textId="77777777" w:rsidR="000C61E7" w:rsidRPr="000C61E7" w:rsidRDefault="000C61E7" w:rsidP="00AB4389">
            <w:pPr>
              <w:numPr>
                <w:ilvl w:val="0"/>
                <w:numId w:val="15"/>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Segmenting network and reviewing back up strategy.</w:t>
            </w:r>
          </w:p>
          <w:p w14:paraId="07F8EBBA" w14:textId="77777777" w:rsidR="000C61E7" w:rsidRPr="000C61E7" w:rsidRDefault="000C61E7" w:rsidP="00AB4389">
            <w:pPr>
              <w:numPr>
                <w:ilvl w:val="0"/>
                <w:numId w:val="15"/>
              </w:numPr>
              <w:spacing w:before="4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recovery steps based on organization requirements</w:t>
            </w:r>
            <w:r w:rsidRPr="000C61E7">
              <w:rPr>
                <w:rFonts w:cs="Segoe UI"/>
                <w:color w:val="auto"/>
                <w:lang w:bidi="ar-SA"/>
              </w:rPr>
              <w:t>]</w:t>
            </w:r>
          </w:p>
          <w:p w14:paraId="7377E3BB" w14:textId="77777777" w:rsidR="000C61E7" w:rsidRPr="000C61E7" w:rsidRDefault="000C61E7" w:rsidP="000C61E7">
            <w:pPr>
              <w:spacing w:before="80" w:after="4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 xml:space="preserve">Additional recovery best practices can be found on page 14 of the </w:t>
            </w:r>
            <w:hyperlink r:id="rId20" w:history="1">
              <w:r w:rsidRPr="000C61E7">
                <w:rPr>
                  <w:rFonts w:cs="Segoe UI"/>
                  <w:color w:val="0073EB"/>
                  <w:u w:val="single"/>
                  <w:lang w:bidi="ar-SA"/>
                </w:rPr>
                <w:t>MS-ISAC/CISA Joint Ransomware Guide</w:t>
              </w:r>
            </w:hyperlink>
            <w:r w:rsidRPr="000C61E7">
              <w:rPr>
                <w:rFonts w:cs="Segoe UI"/>
                <w:color w:val="auto"/>
                <w:lang w:bidi="ar-SA"/>
              </w:rPr>
              <w:t>.</w:t>
            </w:r>
          </w:p>
        </w:tc>
      </w:tr>
      <w:tr w:rsidR="000C61E7" w:rsidRPr="000C61E7" w14:paraId="068B540A" w14:textId="77777777" w:rsidTr="005B3FFD">
        <w:trPr>
          <w:trHeight w:val="225"/>
        </w:trPr>
        <w:tc>
          <w:tcPr>
            <w:cnfStyle w:val="001000000000" w:firstRow="0" w:lastRow="0" w:firstColumn="1" w:lastColumn="0" w:oddVBand="0" w:evenVBand="0" w:oddHBand="0" w:evenHBand="0" w:firstRowFirstColumn="0" w:firstRowLastColumn="0" w:lastRowFirstColumn="0" w:lastRowLastColumn="0"/>
            <w:tcW w:w="2335" w:type="dxa"/>
            <w:vAlign w:val="top"/>
          </w:tcPr>
          <w:p w14:paraId="191F7342" w14:textId="77777777" w:rsidR="000C61E7" w:rsidRPr="000C61E7" w:rsidRDefault="000C61E7" w:rsidP="000C61E7">
            <w:pPr>
              <w:spacing w:after="4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lastRenderedPageBreak/>
              <w:t>Post-Incident Activity</w:t>
            </w:r>
          </w:p>
        </w:tc>
        <w:tc>
          <w:tcPr>
            <w:tcW w:w="7879" w:type="dxa"/>
          </w:tcPr>
          <w:p w14:paraId="66955EFA" w14:textId="77777777" w:rsidR="000C61E7" w:rsidRPr="000C61E7" w:rsidRDefault="000C61E7" w:rsidP="000C61E7">
            <w:pPr>
              <w:spacing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ascii="Segoe UI Semibold" w:hAnsi="Segoe UI Semibold" w:cs="Segoe UI Semibold"/>
                <w:color w:val="auto"/>
                <w:lang w:bidi="ar-SA"/>
              </w:rPr>
              <w:t>Post-incident activities</w:t>
            </w:r>
            <w:r w:rsidRPr="000C61E7">
              <w:rPr>
                <w:rFonts w:cs="Segoe UI"/>
                <w:color w:val="auto"/>
                <w:lang w:bidi="ar-SA"/>
              </w:rPr>
              <w:t xml:space="preserve"> include:</w:t>
            </w:r>
          </w:p>
          <w:p w14:paraId="0B6978E9" w14:textId="77777777" w:rsidR="000C61E7" w:rsidRPr="000C61E7" w:rsidRDefault="000C61E7" w:rsidP="00AB4389">
            <w:pPr>
              <w:numPr>
                <w:ilvl w:val="0"/>
                <w:numId w:val="17"/>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Conducting a hot wash and after</w:t>
            </w:r>
            <w:r w:rsidRPr="000C61E7">
              <w:rPr>
                <w:rFonts w:cs="Times New Roman"/>
                <w:color w:val="auto"/>
                <w:lang w:bidi="ar-SA"/>
              </w:rPr>
              <w:t>-</w:t>
            </w:r>
            <w:r w:rsidRPr="000C61E7">
              <w:rPr>
                <w:rFonts w:cs="Segoe UI"/>
                <w:color w:val="auto"/>
                <w:lang w:bidi="ar-SA"/>
              </w:rPr>
              <w:t>action review to gather lessons learned from the incident (involve all parties that participated in incident response and recovery activities).</w:t>
            </w:r>
          </w:p>
          <w:p w14:paraId="68503F2F" w14:textId="77777777" w:rsidR="000C61E7" w:rsidRPr="000C61E7" w:rsidRDefault="000C61E7" w:rsidP="00AB4389">
            <w:pPr>
              <w:numPr>
                <w:ilvl w:val="0"/>
                <w:numId w:val="17"/>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Recognizing gaps, reviewing policies and incident response plans, and identifying corrective actions to address gaps.</w:t>
            </w:r>
          </w:p>
          <w:p w14:paraId="6994E548" w14:textId="77777777" w:rsidR="000C61E7" w:rsidRPr="000C61E7" w:rsidRDefault="000C61E7" w:rsidP="00AB4389">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Considering opportunities to improve processes, coverage, and refine alerting of security tools.</w:t>
            </w:r>
          </w:p>
          <w:p w14:paraId="102CFAFD" w14:textId="77777777" w:rsidR="000C61E7" w:rsidRPr="000C61E7" w:rsidRDefault="000C61E7" w:rsidP="00AB4389">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Conducting additional training for security and non-security staff.</w:t>
            </w:r>
          </w:p>
          <w:p w14:paraId="28A56ABE" w14:textId="77777777" w:rsidR="000C61E7" w:rsidRPr="000C61E7" w:rsidRDefault="000C61E7" w:rsidP="00AB4389">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Reviewing industry standards to ensure evidence retention requirements are met.</w:t>
            </w:r>
          </w:p>
          <w:p w14:paraId="6CFCC2A7" w14:textId="77777777" w:rsidR="000C61E7" w:rsidRPr="000C61E7" w:rsidRDefault="000C61E7" w:rsidP="00AB4389">
            <w:pPr>
              <w:numPr>
                <w:ilvl w:val="0"/>
                <w:numId w:val="16"/>
              </w:numPr>
              <w:spacing w:before="4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Add additional recovery steps based on organization requirements</w:t>
            </w:r>
            <w:r w:rsidRPr="000C61E7">
              <w:rPr>
                <w:rFonts w:cs="Segoe UI"/>
                <w:color w:val="auto"/>
                <w:lang w:bidi="ar-SA"/>
              </w:rPr>
              <w:t>]</w:t>
            </w:r>
          </w:p>
          <w:p w14:paraId="37C47362" w14:textId="77777777" w:rsidR="000C61E7" w:rsidRPr="000C61E7" w:rsidDel="000F7EED" w:rsidRDefault="000C61E7" w:rsidP="000C61E7">
            <w:pPr>
              <w:spacing w:before="80" w:after="40"/>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 xml:space="preserve">Additional post-incident best practices can be found on page 14 of the </w:t>
            </w:r>
            <w:hyperlink r:id="rId21" w:history="1">
              <w:r w:rsidRPr="000C61E7">
                <w:rPr>
                  <w:rFonts w:cs="Segoe UI"/>
                  <w:color w:val="0073EB"/>
                  <w:u w:val="single"/>
                  <w:lang w:bidi="ar-SA"/>
                </w:rPr>
                <w:t>MS-ISAC/CISA Joint Ransomware Guide</w:t>
              </w:r>
            </w:hyperlink>
            <w:r w:rsidRPr="000C61E7">
              <w:rPr>
                <w:rFonts w:cs="Segoe UI"/>
                <w:color w:val="auto"/>
                <w:lang w:bidi="ar-SA"/>
              </w:rPr>
              <w:t xml:space="preserve"> and in </w:t>
            </w:r>
            <w:hyperlink w:anchor="_Post-Incident_After-Action_Review" w:history="1">
              <w:r w:rsidRPr="000C61E7">
                <w:rPr>
                  <w:rFonts w:cs="Times New Roman"/>
                  <w:color w:val="0073EB"/>
                  <w:u w:val="single"/>
                  <w:lang w:bidi="ar-SA"/>
                </w:rPr>
                <w:t>Post-Incident After-Action Review and Improvement Plan</w:t>
              </w:r>
            </w:hyperlink>
            <w:r w:rsidRPr="000C61E7">
              <w:rPr>
                <w:rFonts w:cs="Times New Roman"/>
                <w:color w:val="auto"/>
                <w:lang w:bidi="ar-SA"/>
              </w:rPr>
              <w:t xml:space="preserve"> of this document.</w:t>
            </w:r>
          </w:p>
        </w:tc>
      </w:tr>
    </w:tbl>
    <w:p w14:paraId="2A23CA84" w14:textId="77777777" w:rsidR="000C61E7" w:rsidRPr="000C61E7" w:rsidRDefault="000C61E7" w:rsidP="000C61E7">
      <w:pPr>
        <w:spacing w:before="120" w:after="60"/>
        <w:outlineLvl w:val="1"/>
        <w:rPr>
          <w:rFonts w:ascii="Segoe UI Semibold" w:eastAsia="Yu Mincho" w:hAnsi="Segoe UI Semibold" w:cs="Yu Mincho"/>
          <w:color w:val="0073EB"/>
          <w:sz w:val="28"/>
          <w:szCs w:val="24"/>
          <w:lang w:bidi="ar-SA"/>
        </w:rPr>
      </w:pPr>
      <w:bookmarkStart w:id="27" w:name="_Toc135222890"/>
      <w:bookmarkStart w:id="28" w:name="_Toc150243389"/>
      <w:r w:rsidRPr="000C61E7">
        <w:rPr>
          <w:rFonts w:ascii="Segoe UI Semibold" w:eastAsia="Yu Mincho" w:hAnsi="Segoe UI Semibold" w:cs="Yu Mincho"/>
          <w:color w:val="0073EB"/>
          <w:sz w:val="28"/>
          <w:szCs w:val="24"/>
          <w:lang w:bidi="ar-SA"/>
        </w:rPr>
        <w:t>Incident Analysis and Escalation</w:t>
      </w:r>
      <w:bookmarkEnd w:id="27"/>
      <w:bookmarkEnd w:id="28"/>
    </w:p>
    <w:p w14:paraId="3A1CFD59"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Determining the scope and severity of a cybersecurity incident is a critical step in allocating the appropriate resources to quickly contain and eradicate an emerging cyber threat. With the knowledge of the incident’s complexity and scope, response team leadership can communicate business impacts to the appropriate internal and external stakeholders.</w:t>
      </w:r>
    </w:p>
    <w:p w14:paraId="05301F8B"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Incident Analysis</w:t>
      </w:r>
    </w:p>
    <w:p w14:paraId="2236D3AA"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Once classified, current best practices recommend triaging the incident and assigning a severity level. Classification and triaging inform and direct incident escalation, while communicating the actual or potential impact to the organization. However, cybersecurity incidents are dynamic, and the severity level may change during an investigation or over the course of the response as more information is gathered and the investigation unfolds. Response team leadership is ultimately responsible for incident classification.</w:t>
      </w:r>
    </w:p>
    <w:p w14:paraId="2C62F521"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lastRenderedPageBreak/>
        <w:t>Incident Triage</w:t>
      </w:r>
    </w:p>
    <w:p w14:paraId="6B62BAB1"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The thresholds below are based on the Cybersecurity and Infrastructure Security Agency (CISA) National Cyber Incident Scoring System (NCISS). Incidents may be categorized based on the threshold of impacts identified in the sample table below.</w:t>
      </w:r>
    </w:p>
    <w:p w14:paraId="45A111FC"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provided template is one example of an incident triage framework for assessing the impact of a cybersecurity incident. Customize the Incident Triage template to fit the needs of your organization.]</w:t>
      </w:r>
    </w:p>
    <w:tbl>
      <w:tblPr>
        <w:tblStyle w:val="TemplateTable"/>
        <w:tblW w:w="9360" w:type="dxa"/>
        <w:tblLayout w:type="fixed"/>
        <w:tblLook w:val="04A0" w:firstRow="1" w:lastRow="0" w:firstColumn="1" w:lastColumn="0" w:noHBand="0" w:noVBand="1"/>
      </w:tblPr>
      <w:tblGrid>
        <w:gridCol w:w="1345"/>
        <w:gridCol w:w="1378"/>
        <w:gridCol w:w="1211"/>
        <w:gridCol w:w="1641"/>
        <w:gridCol w:w="810"/>
        <w:gridCol w:w="1622"/>
        <w:gridCol w:w="1353"/>
      </w:tblGrid>
      <w:tr w:rsidR="000C61E7" w:rsidRPr="000C61E7" w14:paraId="6F9836E7" w14:textId="77777777" w:rsidTr="000C6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Pr>
          <w:p w14:paraId="4F3BC9C9" w14:textId="77777777" w:rsidR="000C61E7" w:rsidRPr="000C61E7" w:rsidRDefault="000C61E7" w:rsidP="000C61E7">
            <w:pPr>
              <w:spacing w:before="80" w:after="120"/>
              <w:jc w:val="center"/>
              <w:rPr>
                <w:rFonts w:ascii="Segoe UI Semibold" w:hAnsi="Segoe UI Semibold" w:cs="Segoe UI Semibold"/>
                <w:b/>
                <w:color w:val="FFFFFF"/>
                <w:lang w:bidi="ar-SA"/>
              </w:rPr>
            </w:pPr>
            <w:r w:rsidRPr="000C61E7">
              <w:rPr>
                <w:rFonts w:ascii="Segoe UI Semibold" w:hAnsi="Segoe UI Semibold" w:cs="Segoe UI Semibold"/>
                <w:color w:val="FFFFFF"/>
                <w:lang w:bidi="ar-SA"/>
              </w:rPr>
              <w:t>Threshold</w:t>
            </w:r>
          </w:p>
        </w:tc>
        <w:tc>
          <w:tcPr>
            <w:tcW w:w="1378" w:type="dxa"/>
          </w:tcPr>
          <w:p w14:paraId="43B90AAC" w14:textId="77777777" w:rsidR="000C61E7" w:rsidRPr="000C61E7" w:rsidRDefault="000C61E7" w:rsidP="000C61E7">
            <w:pPr>
              <w:spacing w:before="80" w:after="12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Impact Scope</w:t>
            </w:r>
          </w:p>
        </w:tc>
        <w:tc>
          <w:tcPr>
            <w:tcW w:w="1211" w:type="dxa"/>
          </w:tcPr>
          <w:p w14:paraId="2CDB3C7B" w14:textId="77777777" w:rsidR="000C61E7" w:rsidRPr="000C61E7" w:rsidRDefault="000C61E7" w:rsidP="000C61E7">
            <w:pPr>
              <w:spacing w:before="80" w:after="12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Customer Impact</w:t>
            </w:r>
          </w:p>
        </w:tc>
        <w:tc>
          <w:tcPr>
            <w:tcW w:w="1641" w:type="dxa"/>
          </w:tcPr>
          <w:p w14:paraId="71AC05E9" w14:textId="77777777" w:rsidR="000C61E7" w:rsidRPr="000C61E7" w:rsidRDefault="000C61E7" w:rsidP="000C61E7">
            <w:pPr>
              <w:spacing w:before="80" w:after="12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Continuity of Operations</w:t>
            </w:r>
          </w:p>
        </w:tc>
        <w:tc>
          <w:tcPr>
            <w:tcW w:w="810" w:type="dxa"/>
          </w:tcPr>
          <w:p w14:paraId="6F6BA391"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Cost</w:t>
            </w:r>
          </w:p>
        </w:tc>
        <w:tc>
          <w:tcPr>
            <w:tcW w:w="1622" w:type="dxa"/>
          </w:tcPr>
          <w:p w14:paraId="0F6EEF7C" w14:textId="77777777" w:rsidR="000C61E7" w:rsidRPr="000C61E7" w:rsidRDefault="000C61E7" w:rsidP="000C61E7">
            <w:pPr>
              <w:spacing w:before="80" w:after="12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Recoverability</w:t>
            </w:r>
          </w:p>
        </w:tc>
        <w:tc>
          <w:tcPr>
            <w:tcW w:w="1353" w:type="dxa"/>
          </w:tcPr>
          <w:p w14:paraId="2DE61AA0" w14:textId="77777777" w:rsidR="000C61E7" w:rsidRPr="000C61E7" w:rsidRDefault="000C61E7" w:rsidP="000C61E7">
            <w:pPr>
              <w:spacing w:before="80" w:after="12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Reputation</w:t>
            </w:r>
          </w:p>
        </w:tc>
      </w:tr>
      <w:tr w:rsidR="000C61E7" w:rsidRPr="000C61E7" w14:paraId="2DDD5F6D"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D7F2066" w14:textId="77777777" w:rsidR="000C61E7" w:rsidRPr="000C61E7" w:rsidRDefault="000C61E7" w:rsidP="000C61E7">
            <w:pPr>
              <w:spacing w:after="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4</w:t>
            </w:r>
            <w:r w:rsidRPr="000C61E7">
              <w:rPr>
                <w:rFonts w:ascii="Segoe UI Semibold" w:hAnsi="Segoe UI Semibold" w:cs="Segoe UI Semibold"/>
                <w:b w:val="0"/>
                <w:bCs w:val="0"/>
                <w:color w:val="auto"/>
                <w:lang w:bidi="ar-SA"/>
              </w:rPr>
              <w:br/>
              <w:t>Emergency</w:t>
            </w:r>
          </w:p>
        </w:tc>
        <w:tc>
          <w:tcPr>
            <w:tcW w:w="1378" w:type="dxa"/>
          </w:tcPr>
          <w:p w14:paraId="510AB2DC"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Internal or external organization</w:t>
            </w:r>
          </w:p>
        </w:tc>
        <w:tc>
          <w:tcPr>
            <w:tcW w:w="1211" w:type="dxa"/>
          </w:tcPr>
          <w:p w14:paraId="227C788B"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Life safety systems impacted</w:t>
            </w:r>
          </w:p>
        </w:tc>
        <w:tc>
          <w:tcPr>
            <w:tcW w:w="1641" w:type="dxa"/>
          </w:tcPr>
          <w:p w14:paraId="1C291F13"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Government services unavailable</w:t>
            </w:r>
          </w:p>
        </w:tc>
        <w:tc>
          <w:tcPr>
            <w:tcW w:w="810" w:type="dxa"/>
          </w:tcPr>
          <w:p w14:paraId="7099E6AE"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Segoe UI"/>
                <w:color w:val="auto"/>
                <w:lang w:bidi="ar-SA"/>
              </w:rPr>
              <w:t>&gt;$$</w:t>
            </w:r>
          </w:p>
        </w:tc>
        <w:tc>
          <w:tcPr>
            <w:tcW w:w="1622" w:type="dxa"/>
          </w:tcPr>
          <w:p w14:paraId="5B3385B0"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Data lost and not recoverable</w:t>
            </w:r>
          </w:p>
        </w:tc>
        <w:tc>
          <w:tcPr>
            <w:tcW w:w="1353" w:type="dxa"/>
          </w:tcPr>
          <w:p w14:paraId="629CA11A"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Significant risk for reputational harm</w:t>
            </w:r>
          </w:p>
        </w:tc>
      </w:tr>
      <w:tr w:rsidR="000C61E7" w:rsidRPr="000C61E7" w14:paraId="5FA30541" w14:textId="77777777" w:rsidTr="005B3FFD">
        <w:tc>
          <w:tcPr>
            <w:cnfStyle w:val="001000000000" w:firstRow="0" w:lastRow="0" w:firstColumn="1" w:lastColumn="0" w:oddVBand="0" w:evenVBand="0" w:oddHBand="0" w:evenHBand="0" w:firstRowFirstColumn="0" w:firstRowLastColumn="0" w:lastRowFirstColumn="0" w:lastRowLastColumn="0"/>
            <w:tcW w:w="1345" w:type="dxa"/>
          </w:tcPr>
          <w:p w14:paraId="20A2B18A" w14:textId="77777777" w:rsidR="000C61E7" w:rsidRPr="000C61E7" w:rsidRDefault="000C61E7" w:rsidP="000C61E7">
            <w:pPr>
              <w:spacing w:after="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3</w:t>
            </w:r>
            <w:r w:rsidRPr="000C61E7">
              <w:rPr>
                <w:rFonts w:ascii="Segoe UI Semibold" w:hAnsi="Segoe UI Semibold" w:cs="Segoe UI Semibold"/>
                <w:b w:val="0"/>
                <w:bCs w:val="0"/>
                <w:color w:val="auto"/>
                <w:lang w:bidi="ar-SA"/>
              </w:rPr>
              <w:br/>
              <w:t>High</w:t>
            </w:r>
          </w:p>
        </w:tc>
        <w:tc>
          <w:tcPr>
            <w:tcW w:w="1378" w:type="dxa"/>
          </w:tcPr>
          <w:p w14:paraId="1C81C5EA"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Entire organization</w:t>
            </w:r>
          </w:p>
        </w:tc>
        <w:tc>
          <w:tcPr>
            <w:tcW w:w="1211" w:type="dxa"/>
          </w:tcPr>
          <w:p w14:paraId="39926020"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Customer-facing services inoperable</w:t>
            </w:r>
          </w:p>
        </w:tc>
        <w:tc>
          <w:tcPr>
            <w:tcW w:w="1641" w:type="dxa"/>
          </w:tcPr>
          <w:p w14:paraId="3F7E755B"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Department services unavailable</w:t>
            </w:r>
          </w:p>
        </w:tc>
        <w:tc>
          <w:tcPr>
            <w:tcW w:w="810" w:type="dxa"/>
          </w:tcPr>
          <w:p w14:paraId="7168F3B4"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 to $$</w:t>
            </w:r>
          </w:p>
        </w:tc>
        <w:tc>
          <w:tcPr>
            <w:tcW w:w="1622" w:type="dxa"/>
          </w:tcPr>
          <w:p w14:paraId="625A43D0"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Data lost but manually recoverable</w:t>
            </w:r>
          </w:p>
        </w:tc>
        <w:tc>
          <w:tcPr>
            <w:tcW w:w="1353" w:type="dxa"/>
          </w:tcPr>
          <w:p w14:paraId="3BE8737B"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Potential for reputational harm due to service outages</w:t>
            </w:r>
          </w:p>
        </w:tc>
      </w:tr>
      <w:tr w:rsidR="000C61E7" w:rsidRPr="000C61E7" w14:paraId="453354A3"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C0D8B13" w14:textId="77777777" w:rsidR="000C61E7" w:rsidRPr="000C61E7" w:rsidRDefault="000C61E7" w:rsidP="000C61E7">
            <w:pPr>
              <w:spacing w:after="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2</w:t>
            </w:r>
            <w:r w:rsidRPr="000C61E7">
              <w:rPr>
                <w:rFonts w:ascii="Segoe UI Semibold" w:hAnsi="Segoe UI Semibold" w:cs="Segoe UI Semibold"/>
                <w:b w:val="0"/>
                <w:bCs w:val="0"/>
                <w:color w:val="auto"/>
                <w:lang w:bidi="ar-SA"/>
              </w:rPr>
              <w:br/>
              <w:t>Medium</w:t>
            </w:r>
          </w:p>
        </w:tc>
        <w:tc>
          <w:tcPr>
            <w:tcW w:w="1378" w:type="dxa"/>
          </w:tcPr>
          <w:p w14:paraId="7E9D000F"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Multiple roles</w:t>
            </w:r>
          </w:p>
        </w:tc>
        <w:tc>
          <w:tcPr>
            <w:tcW w:w="1211" w:type="dxa"/>
          </w:tcPr>
          <w:p w14:paraId="68184D70"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Customer-facing services degraded</w:t>
            </w:r>
          </w:p>
        </w:tc>
        <w:tc>
          <w:tcPr>
            <w:tcW w:w="1641" w:type="dxa"/>
          </w:tcPr>
          <w:p w14:paraId="075FA39F"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Single application unavailable</w:t>
            </w:r>
          </w:p>
        </w:tc>
        <w:tc>
          <w:tcPr>
            <w:tcW w:w="810" w:type="dxa"/>
          </w:tcPr>
          <w:p w14:paraId="7B14CDBF"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&lt;$</w:t>
            </w:r>
          </w:p>
        </w:tc>
        <w:tc>
          <w:tcPr>
            <w:tcW w:w="1622" w:type="dxa"/>
          </w:tcPr>
          <w:p w14:paraId="6826010F"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Data lost but digitally recoverable</w:t>
            </w:r>
          </w:p>
        </w:tc>
        <w:tc>
          <w:tcPr>
            <w:tcW w:w="1353" w:type="dxa"/>
          </w:tcPr>
          <w:p w14:paraId="15039337"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Limited potential for reputational harm</w:t>
            </w:r>
          </w:p>
        </w:tc>
      </w:tr>
      <w:tr w:rsidR="000C61E7" w:rsidRPr="000C61E7" w14:paraId="57235651" w14:textId="77777777" w:rsidTr="005B3FFD">
        <w:trPr>
          <w:trHeight w:val="872"/>
        </w:trPr>
        <w:tc>
          <w:tcPr>
            <w:cnfStyle w:val="001000000000" w:firstRow="0" w:lastRow="0" w:firstColumn="1" w:lastColumn="0" w:oddVBand="0" w:evenVBand="0" w:oddHBand="0" w:evenHBand="0" w:firstRowFirstColumn="0" w:firstRowLastColumn="0" w:lastRowFirstColumn="0" w:lastRowLastColumn="0"/>
            <w:tcW w:w="1345" w:type="dxa"/>
          </w:tcPr>
          <w:p w14:paraId="5D42B8C5" w14:textId="77777777" w:rsidR="000C61E7" w:rsidRPr="000C61E7" w:rsidRDefault="000C61E7" w:rsidP="000C61E7">
            <w:pPr>
              <w:spacing w:after="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1</w:t>
            </w:r>
            <w:r w:rsidRPr="000C61E7">
              <w:rPr>
                <w:rFonts w:ascii="Segoe UI Semibold" w:hAnsi="Segoe UI Semibold" w:cs="Segoe UI Semibold"/>
                <w:b w:val="0"/>
                <w:bCs w:val="0"/>
                <w:color w:val="auto"/>
                <w:lang w:bidi="ar-SA"/>
              </w:rPr>
              <w:br/>
              <w:t>Low</w:t>
            </w:r>
          </w:p>
        </w:tc>
        <w:tc>
          <w:tcPr>
            <w:tcW w:w="1378" w:type="dxa"/>
          </w:tcPr>
          <w:p w14:paraId="63B74950"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Single role</w:t>
            </w:r>
          </w:p>
        </w:tc>
        <w:tc>
          <w:tcPr>
            <w:tcW w:w="1211" w:type="dxa"/>
          </w:tcPr>
          <w:p w14:paraId="0984638C"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No customer impact</w:t>
            </w:r>
          </w:p>
        </w:tc>
        <w:tc>
          <w:tcPr>
            <w:tcW w:w="1641" w:type="dxa"/>
          </w:tcPr>
          <w:p w14:paraId="36EBB166"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No interruption</w:t>
            </w:r>
          </w:p>
        </w:tc>
        <w:tc>
          <w:tcPr>
            <w:tcW w:w="810" w:type="dxa"/>
          </w:tcPr>
          <w:p w14:paraId="0B017119"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No cost</w:t>
            </w:r>
          </w:p>
        </w:tc>
        <w:tc>
          <w:tcPr>
            <w:tcW w:w="1622" w:type="dxa"/>
          </w:tcPr>
          <w:p w14:paraId="515C73CB"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No data lost</w:t>
            </w:r>
          </w:p>
        </w:tc>
        <w:tc>
          <w:tcPr>
            <w:tcW w:w="1353" w:type="dxa"/>
          </w:tcPr>
          <w:p w14:paraId="62D316EC"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No reputationa</w:t>
            </w:r>
            <w:r w:rsidRPr="000C61E7">
              <w:rPr>
                <w:rFonts w:cs="Times New Roman"/>
                <w:color w:val="auto"/>
                <w:lang w:bidi="ar-SA"/>
              </w:rPr>
              <w:t>l</w:t>
            </w:r>
            <w:r w:rsidRPr="000C61E7">
              <w:rPr>
                <w:rFonts w:cs="Segoe UI"/>
                <w:color w:val="auto"/>
                <w:lang w:bidi="ar-SA"/>
              </w:rPr>
              <w:t xml:space="preserve"> impact</w:t>
            </w:r>
          </w:p>
        </w:tc>
      </w:tr>
    </w:tbl>
    <w:p w14:paraId="01B34190" w14:textId="77777777" w:rsidR="000C61E7" w:rsidRPr="000C61E7" w:rsidRDefault="000C61E7" w:rsidP="000C61E7">
      <w:pPr>
        <w:widowControl/>
        <w:autoSpaceDE/>
        <w:autoSpaceDN/>
        <w:spacing w:before="120"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Observed functional impacts may not all align with the table above. Use best judgment when triaging an incident and adjust as more information becomes available.</w:t>
      </w:r>
    </w:p>
    <w:p w14:paraId="54E6E683"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Notification Thresholds</w:t>
      </w:r>
    </w:p>
    <w:p w14:paraId="39260815"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The appropriate staff and teams should be notified based on the severity of an incident. Observation of the communication thresholds is critical to reducing alert fatigue. The escalation threshold template provided below identifies required and recommended notifications based on the incident severity. In rapidly evolving situations, the severity may increase quickly, and additional individuals may need to be notified and back briefed.</w:t>
      </w:r>
    </w:p>
    <w:p w14:paraId="0310EBF8"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[Customize the Notification Escalation Thresholds table to fit the needs of your organization. For example, if your organization has an Executive Director instead of an Organization Head or Chief Official, feel free to replace the positions in the table.]</w:t>
      </w:r>
    </w:p>
    <w:tbl>
      <w:tblPr>
        <w:tblStyle w:val="TemplateTable"/>
        <w:tblW w:w="9360" w:type="dxa"/>
        <w:tblLook w:val="04A0" w:firstRow="1" w:lastRow="0" w:firstColumn="1" w:lastColumn="0" w:noHBand="0" w:noVBand="1"/>
      </w:tblPr>
      <w:tblGrid>
        <w:gridCol w:w="1923"/>
        <w:gridCol w:w="4220"/>
        <w:gridCol w:w="3217"/>
      </w:tblGrid>
      <w:tr w:rsidR="000C61E7" w:rsidRPr="000C61E7" w14:paraId="6A67821A" w14:textId="77777777" w:rsidTr="000C6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3B393082" w14:textId="77777777" w:rsidR="000C61E7" w:rsidRPr="000C61E7" w:rsidRDefault="000C61E7" w:rsidP="000C61E7">
            <w:pPr>
              <w:spacing w:before="60" w:after="60"/>
              <w:jc w:val="center"/>
              <w:rPr>
                <w:rFonts w:ascii="Segoe UI Semibold" w:hAnsi="Segoe UI Semibold" w:cs="Segoe UI Semibold"/>
                <w:b/>
                <w:color w:val="FFFFFF"/>
                <w:lang w:bidi="ar-SA"/>
              </w:rPr>
            </w:pPr>
            <w:r w:rsidRPr="000C61E7">
              <w:rPr>
                <w:rFonts w:ascii="Segoe UI Semibold" w:hAnsi="Segoe UI Semibold" w:cs="Segoe UI Semibold"/>
                <w:color w:val="FFFFFF"/>
                <w:lang w:bidi="ar-SA"/>
              </w:rPr>
              <w:t>Threshold</w:t>
            </w:r>
          </w:p>
        </w:tc>
        <w:tc>
          <w:tcPr>
            <w:tcW w:w="4680" w:type="dxa"/>
          </w:tcPr>
          <w:p w14:paraId="1C06B38A" w14:textId="77777777" w:rsidR="000C61E7" w:rsidRPr="000C61E7" w:rsidRDefault="000C61E7" w:rsidP="000C61E7">
            <w:pPr>
              <w:spacing w:before="60" w:after="6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Notification Recommended</w:t>
            </w:r>
          </w:p>
        </w:tc>
        <w:tc>
          <w:tcPr>
            <w:tcW w:w="3510" w:type="dxa"/>
          </w:tcPr>
          <w:p w14:paraId="4822641D" w14:textId="77777777" w:rsidR="000C61E7" w:rsidRPr="000C61E7" w:rsidRDefault="000C61E7" w:rsidP="000C61E7">
            <w:pPr>
              <w:spacing w:before="60" w:after="6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Notification Considered</w:t>
            </w:r>
          </w:p>
        </w:tc>
      </w:tr>
      <w:tr w:rsidR="000C61E7" w:rsidRPr="000C61E7" w14:paraId="606852AA"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FF709EC" w14:textId="77777777" w:rsidR="000C61E7" w:rsidRPr="000C61E7" w:rsidRDefault="000C61E7" w:rsidP="000C61E7">
            <w:pPr>
              <w:spacing w:after="4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4</w:t>
            </w:r>
            <w:r w:rsidRPr="000C61E7">
              <w:rPr>
                <w:rFonts w:ascii="Segoe UI Semibold" w:hAnsi="Segoe UI Semibold" w:cs="Segoe UI Semibold"/>
                <w:b w:val="0"/>
                <w:bCs w:val="0"/>
                <w:color w:val="auto"/>
                <w:lang w:bidi="ar-SA"/>
              </w:rPr>
              <w:br/>
              <w:t>Emergency</w:t>
            </w:r>
          </w:p>
        </w:tc>
        <w:tc>
          <w:tcPr>
            <w:tcW w:w="4680" w:type="dxa"/>
          </w:tcPr>
          <w:p w14:paraId="63445A7B"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p w14:paraId="504FFFEB"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Organization Head or Chief Official</w:t>
            </w:r>
          </w:p>
          <w:p w14:paraId="2819AF0B"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Council or Commissioners Court</w:t>
            </w:r>
          </w:p>
          <w:p w14:paraId="7C5CF636"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All positions at the High and lower threshold</w:t>
            </w:r>
          </w:p>
        </w:tc>
        <w:tc>
          <w:tcPr>
            <w:tcW w:w="3510" w:type="dxa"/>
          </w:tcPr>
          <w:p w14:paraId="155E5ED2"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tc>
      </w:tr>
      <w:tr w:rsidR="000C61E7" w:rsidRPr="000C61E7" w14:paraId="3AD0EF9D" w14:textId="77777777" w:rsidTr="005B3FFD">
        <w:tc>
          <w:tcPr>
            <w:cnfStyle w:val="001000000000" w:firstRow="0" w:lastRow="0" w:firstColumn="1" w:lastColumn="0" w:oddVBand="0" w:evenVBand="0" w:oddHBand="0" w:evenHBand="0" w:firstRowFirstColumn="0" w:firstRowLastColumn="0" w:lastRowFirstColumn="0" w:lastRowLastColumn="0"/>
            <w:tcW w:w="2065" w:type="dxa"/>
          </w:tcPr>
          <w:p w14:paraId="1D381C53" w14:textId="77777777" w:rsidR="000C61E7" w:rsidRPr="000C61E7" w:rsidRDefault="000C61E7" w:rsidP="000C61E7">
            <w:pPr>
              <w:spacing w:after="4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3</w:t>
            </w:r>
            <w:r w:rsidRPr="000C61E7">
              <w:rPr>
                <w:rFonts w:ascii="Segoe UI Semibold" w:hAnsi="Segoe UI Semibold" w:cs="Segoe UI Semibold"/>
                <w:b w:val="0"/>
                <w:bCs w:val="0"/>
                <w:color w:val="auto"/>
                <w:lang w:bidi="ar-SA"/>
              </w:rPr>
              <w:br/>
              <w:t>High</w:t>
            </w:r>
          </w:p>
        </w:tc>
        <w:tc>
          <w:tcPr>
            <w:tcW w:w="4680" w:type="dxa"/>
          </w:tcPr>
          <w:p w14:paraId="0CA36A75"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p w14:paraId="7437B6DC"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Legal Counsel</w:t>
            </w:r>
          </w:p>
          <w:p w14:paraId="186F0425"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Human Resources</w:t>
            </w:r>
          </w:p>
          <w:p w14:paraId="75FEBA68"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lastRenderedPageBreak/>
              <w:t>Public Information Officer</w:t>
            </w:r>
          </w:p>
          <w:p w14:paraId="4842261C"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All positions at the Medium and lower threshold</w:t>
            </w:r>
          </w:p>
        </w:tc>
        <w:tc>
          <w:tcPr>
            <w:tcW w:w="3510" w:type="dxa"/>
          </w:tcPr>
          <w:p w14:paraId="2CBCE39A"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lastRenderedPageBreak/>
              <w:t>[</w:t>
            </w:r>
            <w:r w:rsidRPr="000C61E7">
              <w:rPr>
                <w:rFonts w:cs="Segoe UI"/>
                <w:color w:val="auto"/>
                <w:shd w:val="clear" w:color="auto" w:fill="B2C8FF"/>
                <w:lang w:bidi="ar-SA"/>
              </w:rPr>
              <w:t>Name of position being notified</w:t>
            </w:r>
            <w:r w:rsidRPr="000C61E7">
              <w:rPr>
                <w:rFonts w:cs="Segoe UI"/>
                <w:color w:val="auto"/>
                <w:lang w:bidi="ar-SA"/>
              </w:rPr>
              <w:t>]</w:t>
            </w:r>
          </w:p>
          <w:p w14:paraId="65746635"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Emergency Management</w:t>
            </w:r>
          </w:p>
          <w:p w14:paraId="3D81E23C"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lastRenderedPageBreak/>
              <w:t>Law Enforcement</w:t>
            </w:r>
          </w:p>
        </w:tc>
      </w:tr>
      <w:tr w:rsidR="000C61E7" w:rsidRPr="000C61E7" w14:paraId="0AD908BE"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C852F60" w14:textId="77777777" w:rsidR="000C61E7" w:rsidRPr="000C61E7" w:rsidRDefault="000C61E7" w:rsidP="000C61E7">
            <w:pPr>
              <w:spacing w:after="4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lastRenderedPageBreak/>
              <w:t>2</w:t>
            </w:r>
            <w:r w:rsidRPr="000C61E7">
              <w:rPr>
                <w:rFonts w:ascii="Segoe UI Semibold" w:hAnsi="Segoe UI Semibold" w:cs="Segoe UI Semibold"/>
                <w:b w:val="0"/>
                <w:bCs w:val="0"/>
                <w:color w:val="auto"/>
                <w:lang w:bidi="ar-SA"/>
              </w:rPr>
              <w:br/>
              <w:t>Medium</w:t>
            </w:r>
          </w:p>
        </w:tc>
        <w:tc>
          <w:tcPr>
            <w:tcW w:w="4680" w:type="dxa"/>
          </w:tcPr>
          <w:p w14:paraId="1C7771CF"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p w14:paraId="2D55D676"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Incident Coordinator</w:t>
            </w:r>
          </w:p>
          <w:p w14:paraId="5111328D"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Incident Response Core Team</w:t>
            </w:r>
          </w:p>
          <w:p w14:paraId="1BCD2238"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IT Director</w:t>
            </w:r>
          </w:p>
          <w:p w14:paraId="27A66D67"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All positions at the Low threshold</w:t>
            </w:r>
          </w:p>
        </w:tc>
        <w:tc>
          <w:tcPr>
            <w:tcW w:w="3510" w:type="dxa"/>
          </w:tcPr>
          <w:p w14:paraId="36BFBE98"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p w14:paraId="74FF8D34" w14:textId="77777777" w:rsidR="000C61E7" w:rsidRPr="000C61E7" w:rsidRDefault="000C61E7" w:rsidP="00AB4389">
            <w:pPr>
              <w:numPr>
                <w:ilvl w:val="0"/>
                <w:numId w:val="18"/>
              </w:numPr>
              <w:spacing w:before="40" w:after="40"/>
              <w:ind w:left="360"/>
              <w:contextualSpacing/>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Deputy Director</w:t>
            </w:r>
          </w:p>
        </w:tc>
      </w:tr>
      <w:tr w:rsidR="000C61E7" w:rsidRPr="000C61E7" w14:paraId="663CBB12" w14:textId="77777777" w:rsidTr="005B3FFD">
        <w:tc>
          <w:tcPr>
            <w:cnfStyle w:val="001000000000" w:firstRow="0" w:lastRow="0" w:firstColumn="1" w:lastColumn="0" w:oddVBand="0" w:evenVBand="0" w:oddHBand="0" w:evenHBand="0" w:firstRowFirstColumn="0" w:firstRowLastColumn="0" w:lastRowFirstColumn="0" w:lastRowLastColumn="0"/>
            <w:tcW w:w="2065" w:type="dxa"/>
          </w:tcPr>
          <w:p w14:paraId="43311673" w14:textId="77777777" w:rsidR="000C61E7" w:rsidRPr="000C61E7" w:rsidRDefault="000C61E7" w:rsidP="000C61E7">
            <w:pPr>
              <w:spacing w:after="4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1</w:t>
            </w:r>
            <w:r w:rsidRPr="000C61E7">
              <w:rPr>
                <w:rFonts w:ascii="Segoe UI Semibold" w:hAnsi="Segoe UI Semibold" w:cs="Segoe UI Semibold"/>
                <w:b w:val="0"/>
                <w:bCs w:val="0"/>
                <w:color w:val="auto"/>
                <w:lang w:bidi="ar-SA"/>
              </w:rPr>
              <w:br/>
              <w:t>Low</w:t>
            </w:r>
          </w:p>
        </w:tc>
        <w:tc>
          <w:tcPr>
            <w:tcW w:w="4680" w:type="dxa"/>
          </w:tcPr>
          <w:p w14:paraId="4D3700CF"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p w14:paraId="5226E688"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Help Desk</w:t>
            </w:r>
          </w:p>
          <w:p w14:paraId="3966C75F"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IT Manager</w:t>
            </w:r>
          </w:p>
        </w:tc>
        <w:tc>
          <w:tcPr>
            <w:tcW w:w="3510" w:type="dxa"/>
          </w:tcPr>
          <w:p w14:paraId="36FB6ACB" w14:textId="77777777" w:rsidR="000C61E7" w:rsidRPr="000C61E7" w:rsidRDefault="000C61E7" w:rsidP="00AB4389">
            <w:pPr>
              <w:numPr>
                <w:ilvl w:val="0"/>
                <w:numId w:val="18"/>
              </w:numPr>
              <w:spacing w:before="40" w:after="40"/>
              <w:ind w:left="360"/>
              <w:contextualSpacing/>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tc>
      </w:tr>
    </w:tbl>
    <w:p w14:paraId="42E18CC3" w14:textId="77777777" w:rsidR="000C61E7" w:rsidRPr="000C61E7" w:rsidRDefault="000C61E7" w:rsidP="000C61E7">
      <w:pPr>
        <w:keepNext/>
        <w:keepLines/>
        <w:widowControl/>
        <w:autoSpaceDE/>
        <w:autoSpaceDN/>
        <w:spacing w:before="60"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Situation Notifications</w:t>
      </w:r>
    </w:p>
    <w:p w14:paraId="61E1EBE8"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In addition to the escalation thresholds, some situations require immediate notification to specific positions. These situations and points of contact are listed below.</w:t>
      </w:r>
    </w:p>
    <w:p w14:paraId="3323FFAB"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[Customize the Notification Situations table to fit the needs of your organization.]</w:t>
      </w:r>
    </w:p>
    <w:tbl>
      <w:tblPr>
        <w:tblStyle w:val="TemplateTable"/>
        <w:tblW w:w="9360" w:type="dxa"/>
        <w:tblLook w:val="04A0" w:firstRow="1" w:lastRow="0" w:firstColumn="1" w:lastColumn="0" w:noHBand="0" w:noVBand="1"/>
      </w:tblPr>
      <w:tblGrid>
        <w:gridCol w:w="4574"/>
        <w:gridCol w:w="4786"/>
      </w:tblGrid>
      <w:tr w:rsidR="000C61E7" w:rsidRPr="000C61E7" w14:paraId="78510C19" w14:textId="77777777" w:rsidTr="000C61E7">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000" w:firstRow="0" w:lastRow="0" w:firstColumn="1" w:lastColumn="0" w:oddVBand="0" w:evenVBand="0" w:oddHBand="0" w:evenHBand="0" w:firstRowFirstColumn="0" w:firstRowLastColumn="0" w:lastRowFirstColumn="0" w:lastRowLastColumn="0"/>
            <w:tcW w:w="5035" w:type="dxa"/>
          </w:tcPr>
          <w:p w14:paraId="07141B8A" w14:textId="77777777" w:rsidR="000C61E7" w:rsidRPr="000C61E7" w:rsidRDefault="000C61E7" w:rsidP="000C61E7">
            <w:pPr>
              <w:spacing w:after="0"/>
              <w:jc w:val="center"/>
              <w:rPr>
                <w:rFonts w:ascii="Segoe UI Semibold" w:hAnsi="Segoe UI Semibold" w:cs="Segoe UI Semibold"/>
                <w:b/>
                <w:color w:val="FFFFFF"/>
                <w:lang w:bidi="ar-SA"/>
              </w:rPr>
            </w:pPr>
            <w:r w:rsidRPr="000C61E7">
              <w:rPr>
                <w:rFonts w:ascii="Segoe UI Semibold" w:hAnsi="Segoe UI Semibold" w:cs="Segoe UI Semibold"/>
                <w:color w:val="FFFFFF"/>
                <w:lang w:bidi="ar-SA"/>
              </w:rPr>
              <w:t>Situation</w:t>
            </w:r>
          </w:p>
        </w:tc>
        <w:tc>
          <w:tcPr>
            <w:tcW w:w="5220" w:type="dxa"/>
          </w:tcPr>
          <w:p w14:paraId="29713D7F"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Point of Contact Notified</w:t>
            </w:r>
          </w:p>
        </w:tc>
      </w:tr>
      <w:tr w:rsidR="000C61E7" w:rsidRPr="000C61E7" w14:paraId="75DF5564"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35" w:type="dxa"/>
          </w:tcPr>
          <w:p w14:paraId="584A088D"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Situation</w:t>
            </w:r>
            <w:r w:rsidRPr="000C61E7">
              <w:rPr>
                <w:rFonts w:ascii="Segoe UI Semibold" w:hAnsi="Segoe UI Semibold" w:cs="Segoe UI Semibold"/>
                <w:b w:val="0"/>
                <w:bCs w:val="0"/>
                <w:color w:val="auto"/>
                <w:lang w:bidi="ar-SA"/>
              </w:rPr>
              <w:t>]</w:t>
            </w:r>
          </w:p>
        </w:tc>
        <w:tc>
          <w:tcPr>
            <w:tcW w:w="5220" w:type="dxa"/>
          </w:tcPr>
          <w:p w14:paraId="2B36F199" w14:textId="77777777" w:rsidR="000C61E7" w:rsidRPr="000C61E7" w:rsidRDefault="000C61E7" w:rsidP="00AB4389">
            <w:pPr>
              <w:numPr>
                <w:ilvl w:val="0"/>
                <w:numId w:val="17"/>
              </w:numPr>
              <w:spacing w:before="40" w:after="0"/>
              <w:ind w:left="338"/>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Segoe UI"/>
                <w:color w:val="auto"/>
                <w:lang w:bidi="ar-SA"/>
              </w:rPr>
              <w:t>[</w:t>
            </w:r>
            <w:r w:rsidRPr="000C61E7">
              <w:rPr>
                <w:rFonts w:cs="Segoe UI"/>
                <w:color w:val="auto"/>
                <w:shd w:val="clear" w:color="auto" w:fill="B2C8FF"/>
                <w:lang w:bidi="ar-SA"/>
              </w:rPr>
              <w:t>Name of position being notified</w:t>
            </w:r>
            <w:r w:rsidRPr="000C61E7">
              <w:rPr>
                <w:rFonts w:cs="Segoe UI"/>
                <w:color w:val="auto"/>
                <w:lang w:bidi="ar-SA"/>
              </w:rPr>
              <w:t>]</w:t>
            </w:r>
          </w:p>
        </w:tc>
      </w:tr>
      <w:tr w:rsidR="000C61E7" w:rsidRPr="000C61E7" w14:paraId="7D07E2CA" w14:textId="77777777" w:rsidTr="005B3FFD">
        <w:tc>
          <w:tcPr>
            <w:cnfStyle w:val="001000000000" w:firstRow="0" w:lastRow="0" w:firstColumn="1" w:lastColumn="0" w:oddVBand="0" w:evenVBand="0" w:oddHBand="0" w:evenHBand="0" w:firstRowFirstColumn="0" w:firstRowLastColumn="0" w:lastRowFirstColumn="0" w:lastRowLastColumn="0"/>
            <w:tcW w:w="5035" w:type="dxa"/>
          </w:tcPr>
          <w:p w14:paraId="13DBE33A"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Breach of Customer or Employee Information</w:t>
            </w:r>
          </w:p>
        </w:tc>
        <w:tc>
          <w:tcPr>
            <w:tcW w:w="5220" w:type="dxa"/>
          </w:tcPr>
          <w:p w14:paraId="75A8F252" w14:textId="77777777" w:rsidR="000C61E7" w:rsidRPr="000C61E7" w:rsidRDefault="000C61E7" w:rsidP="00AB4389">
            <w:pPr>
              <w:numPr>
                <w:ilvl w:val="0"/>
                <w:numId w:val="17"/>
              </w:numPr>
              <w:spacing w:before="40" w:after="40"/>
              <w:ind w:left="338"/>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Privacy Officer</w:t>
            </w:r>
          </w:p>
          <w:p w14:paraId="6D653437" w14:textId="77777777" w:rsidR="000C61E7" w:rsidRPr="000C61E7" w:rsidRDefault="000C61E7" w:rsidP="00AB4389">
            <w:pPr>
              <w:numPr>
                <w:ilvl w:val="0"/>
                <w:numId w:val="17"/>
              </w:numPr>
              <w:spacing w:before="40" w:after="40"/>
              <w:ind w:left="338"/>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Legal Counsel</w:t>
            </w:r>
          </w:p>
          <w:p w14:paraId="5E9108B5" w14:textId="77777777" w:rsidR="000C61E7" w:rsidRPr="000C61E7" w:rsidRDefault="000C61E7" w:rsidP="00AB4389">
            <w:pPr>
              <w:numPr>
                <w:ilvl w:val="0"/>
                <w:numId w:val="17"/>
              </w:numPr>
              <w:spacing w:before="40" w:after="40"/>
              <w:ind w:left="338"/>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Public Information Officer</w:t>
            </w:r>
          </w:p>
        </w:tc>
      </w:tr>
      <w:tr w:rsidR="000C61E7" w:rsidRPr="000C61E7" w14:paraId="6521EDA0"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329453D3"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Critical Business Process Offline</w:t>
            </w:r>
          </w:p>
        </w:tc>
        <w:tc>
          <w:tcPr>
            <w:tcW w:w="5220" w:type="dxa"/>
          </w:tcPr>
          <w:p w14:paraId="7F60839D" w14:textId="77777777" w:rsidR="000C61E7" w:rsidRPr="000C61E7" w:rsidRDefault="000C61E7" w:rsidP="00AB4389">
            <w:pPr>
              <w:numPr>
                <w:ilvl w:val="0"/>
                <w:numId w:val="17"/>
              </w:numPr>
              <w:spacing w:before="40" w:after="40"/>
              <w:ind w:left="338"/>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Business Unit Leader(s)</w:t>
            </w:r>
          </w:p>
          <w:p w14:paraId="34A6268E" w14:textId="77777777" w:rsidR="000C61E7" w:rsidRPr="000C61E7" w:rsidRDefault="000C61E7" w:rsidP="00AB4389">
            <w:pPr>
              <w:numPr>
                <w:ilvl w:val="0"/>
                <w:numId w:val="17"/>
              </w:numPr>
              <w:spacing w:before="40" w:after="40"/>
              <w:ind w:left="338"/>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Organization Head</w:t>
            </w:r>
          </w:p>
        </w:tc>
      </w:tr>
      <w:tr w:rsidR="000C61E7" w:rsidRPr="000C61E7" w14:paraId="091A633D" w14:textId="77777777" w:rsidTr="005B3FFD">
        <w:tc>
          <w:tcPr>
            <w:cnfStyle w:val="001000000000" w:firstRow="0" w:lastRow="0" w:firstColumn="1" w:lastColumn="0" w:oddVBand="0" w:evenVBand="0" w:oddHBand="0" w:evenHBand="0" w:firstRowFirstColumn="0" w:firstRowLastColumn="0" w:lastRowFirstColumn="0" w:lastRowLastColumn="0"/>
            <w:tcW w:w="5035" w:type="dxa"/>
          </w:tcPr>
          <w:p w14:paraId="61A5FD5F"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Ransom Demand</w:t>
            </w:r>
          </w:p>
        </w:tc>
        <w:tc>
          <w:tcPr>
            <w:tcW w:w="5220" w:type="dxa"/>
          </w:tcPr>
          <w:p w14:paraId="37F61515" w14:textId="77777777" w:rsidR="000C61E7" w:rsidRPr="000C61E7" w:rsidRDefault="000C61E7" w:rsidP="00AB4389">
            <w:pPr>
              <w:numPr>
                <w:ilvl w:val="0"/>
                <w:numId w:val="17"/>
              </w:numPr>
              <w:spacing w:before="40" w:after="40"/>
              <w:ind w:left="338"/>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Organization Head</w:t>
            </w:r>
          </w:p>
          <w:p w14:paraId="76938BDC" w14:textId="77777777" w:rsidR="000C61E7" w:rsidRPr="000C61E7" w:rsidRDefault="000C61E7" w:rsidP="00AB4389">
            <w:pPr>
              <w:numPr>
                <w:ilvl w:val="0"/>
                <w:numId w:val="17"/>
              </w:numPr>
              <w:spacing w:before="40" w:after="40"/>
              <w:ind w:left="338"/>
              <w:cnfStyle w:val="000000000000" w:firstRow="0" w:lastRow="0" w:firstColumn="0" w:lastColumn="0" w:oddVBand="0" w:evenVBand="0" w:oddHBand="0" w:evenHBand="0" w:firstRowFirstColumn="0" w:firstRowLastColumn="0" w:lastRowFirstColumn="0" w:lastRowLastColumn="0"/>
              <w:rPr>
                <w:rFonts w:cs="Segoe UI"/>
                <w:color w:val="auto"/>
                <w:lang w:bidi="ar-SA"/>
              </w:rPr>
            </w:pPr>
            <w:r w:rsidRPr="000C61E7">
              <w:rPr>
                <w:rFonts w:cs="Segoe UI"/>
                <w:color w:val="auto"/>
                <w:lang w:bidi="ar-SA"/>
              </w:rPr>
              <w:t>Chief Elected Official</w:t>
            </w:r>
          </w:p>
          <w:p w14:paraId="156970D5" w14:textId="77777777" w:rsidR="000C61E7" w:rsidRPr="000C61E7" w:rsidRDefault="000C61E7" w:rsidP="00AB4389">
            <w:pPr>
              <w:numPr>
                <w:ilvl w:val="0"/>
                <w:numId w:val="17"/>
              </w:numPr>
              <w:spacing w:before="40" w:after="40"/>
              <w:ind w:left="338"/>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r w:rsidRPr="000C61E7">
              <w:rPr>
                <w:rFonts w:cs="Segoe UI"/>
                <w:color w:val="auto"/>
                <w:lang w:bidi="ar-SA"/>
              </w:rPr>
              <w:t>Legal</w:t>
            </w:r>
          </w:p>
        </w:tc>
      </w:tr>
    </w:tbl>
    <w:p w14:paraId="545DD60E"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29" w:name="_Toc135222891"/>
      <w:bookmarkStart w:id="30" w:name="_Toc150243390"/>
      <w:r w:rsidRPr="000C61E7">
        <w:rPr>
          <w:rFonts w:ascii="Segoe UI Semibold" w:eastAsia="Yu Mincho" w:hAnsi="Segoe UI Semibold" w:cs="Yu Mincho"/>
          <w:color w:val="0073EB"/>
          <w:sz w:val="28"/>
          <w:szCs w:val="24"/>
          <w:lang w:bidi="ar-SA"/>
        </w:rPr>
        <w:t>Services Restoration Priority Worksheet</w:t>
      </w:r>
      <w:bookmarkEnd w:id="29"/>
      <w:bookmarkEnd w:id="30"/>
    </w:p>
    <w:bookmarkEnd w:id="22"/>
    <w:p w14:paraId="2EE9A816"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The</w:t>
      </w:r>
      <w:r w:rsidRPr="000C61E7" w:rsidDel="002D79D3">
        <w:rPr>
          <w:rFonts w:eastAsia="Segoe UI" w:cs="Times New Roman"/>
          <w:color w:val="auto"/>
          <w:kern w:val="2"/>
          <w:lang w:bidi="ar-SA"/>
          <w14:ligatures w14:val="standardContextual"/>
        </w:rPr>
        <w:t xml:space="preserve"> </w:t>
      </w:r>
      <w:r w:rsidRPr="000C61E7">
        <w:rPr>
          <w:rFonts w:eastAsia="Segoe UI" w:cs="Times New Roman"/>
          <w:color w:val="auto"/>
          <w:kern w:val="2"/>
          <w:lang w:bidi="ar-SA"/>
          <w14:ligatures w14:val="standardContextual"/>
        </w:rPr>
        <w:t>services restoration policy below identifies the services and systems used by the organization to conduct its internal and external operations. Prioritization of the importance or criticality of services and systems is paramount to supporting restoration priorities during incident response and recovery activities. These services and systems may be listed and prioritized as part of the business continuity or disaster recovery planning process.</w:t>
      </w:r>
    </w:p>
    <w:p w14:paraId="54E21507"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[Consider the restoration priority for your organization using the sample classifications below:</w:t>
      </w:r>
    </w:p>
    <w:p w14:paraId="004DA0DD" w14:textId="77777777" w:rsidR="000C61E7" w:rsidRPr="000C61E7" w:rsidRDefault="000C61E7" w:rsidP="00AB4389">
      <w:pPr>
        <w:widowControl/>
        <w:numPr>
          <w:ilvl w:val="0"/>
          <w:numId w:val="20"/>
        </w:numPr>
        <w:autoSpaceDE/>
        <w:autoSpaceDN/>
        <w:spacing w:before="40" w:after="120" w:line="259" w:lineRule="auto"/>
        <w:rPr>
          <w:rFonts w:eastAsia="Segoe UI" w:cs="Segoe UI"/>
          <w:color w:val="555555"/>
          <w:lang w:bidi="ar-SA"/>
        </w:rPr>
      </w:pPr>
      <w:r w:rsidRPr="000C61E7">
        <w:rPr>
          <w:rFonts w:ascii="Segoe UI Semibold" w:eastAsia="Segoe UI" w:hAnsi="Segoe UI Semibold" w:cs="Segoe UI Semibold"/>
          <w:color w:val="555555"/>
          <w:lang w:bidi="ar-SA"/>
        </w:rPr>
        <w:t>Priority 1</w:t>
      </w:r>
      <w:r w:rsidRPr="000C61E7">
        <w:rPr>
          <w:rFonts w:eastAsia="Segoe UI" w:cs="Segoe UI"/>
          <w:color w:val="555555"/>
          <w:lang w:bidi="ar-SA"/>
        </w:rPr>
        <w:t>: Critical services or systems, and life safety or public safety systems.</w:t>
      </w:r>
    </w:p>
    <w:p w14:paraId="3D20E04E" w14:textId="77777777" w:rsidR="000C61E7" w:rsidRPr="000C61E7" w:rsidRDefault="000C61E7" w:rsidP="00AB4389">
      <w:pPr>
        <w:widowControl/>
        <w:numPr>
          <w:ilvl w:val="0"/>
          <w:numId w:val="20"/>
        </w:numPr>
        <w:autoSpaceDE/>
        <w:autoSpaceDN/>
        <w:spacing w:before="40" w:after="120" w:line="259" w:lineRule="auto"/>
        <w:rPr>
          <w:rFonts w:eastAsia="Segoe UI" w:cs="Segoe UI"/>
          <w:color w:val="555555"/>
          <w:lang w:bidi="ar-SA"/>
        </w:rPr>
      </w:pPr>
      <w:r w:rsidRPr="000C61E7">
        <w:rPr>
          <w:rFonts w:ascii="Segoe UI Semibold" w:eastAsia="Segoe UI" w:hAnsi="Segoe UI Semibold" w:cs="Segoe UI Semibold"/>
          <w:color w:val="555555"/>
          <w:lang w:bidi="ar-SA"/>
        </w:rPr>
        <w:t>Priority 2</w:t>
      </w:r>
      <w:r w:rsidRPr="000C61E7">
        <w:rPr>
          <w:rFonts w:eastAsia="Segoe UI" w:cs="Segoe UI"/>
          <w:color w:val="555555"/>
          <w:lang w:bidi="ar-SA"/>
        </w:rPr>
        <w:t>: Core business functions and services that enable the operation of the entity.</w:t>
      </w:r>
    </w:p>
    <w:p w14:paraId="3149D5A6" w14:textId="77777777" w:rsidR="000C61E7" w:rsidRPr="000C61E7" w:rsidRDefault="000C61E7" w:rsidP="00AB4389">
      <w:pPr>
        <w:widowControl/>
        <w:numPr>
          <w:ilvl w:val="0"/>
          <w:numId w:val="20"/>
        </w:numPr>
        <w:autoSpaceDE/>
        <w:autoSpaceDN/>
        <w:spacing w:before="40" w:after="120" w:line="259" w:lineRule="auto"/>
        <w:rPr>
          <w:rFonts w:eastAsia="Segoe UI" w:cs="Segoe UI"/>
          <w:color w:val="555555"/>
          <w:lang w:bidi="ar-SA"/>
        </w:rPr>
      </w:pPr>
      <w:r w:rsidRPr="000C61E7">
        <w:rPr>
          <w:rFonts w:ascii="Segoe UI Semibold" w:eastAsia="Segoe UI" w:hAnsi="Segoe UI Semibold" w:cs="Segoe UI Semibold"/>
          <w:color w:val="555555"/>
          <w:lang w:bidi="ar-SA"/>
        </w:rPr>
        <w:t>Priority 3</w:t>
      </w:r>
      <w:r w:rsidRPr="000C61E7">
        <w:rPr>
          <w:rFonts w:eastAsia="Segoe UI" w:cs="Segoe UI"/>
          <w:color w:val="555555"/>
          <w:lang w:bidi="ar-SA"/>
        </w:rPr>
        <w:t>: Routine business functions and services that support operations.</w:t>
      </w:r>
    </w:p>
    <w:p w14:paraId="789603D6" w14:textId="77777777" w:rsidR="000C61E7" w:rsidRPr="000C61E7" w:rsidRDefault="000C61E7" w:rsidP="00AB4389">
      <w:pPr>
        <w:widowControl/>
        <w:numPr>
          <w:ilvl w:val="0"/>
          <w:numId w:val="20"/>
        </w:numPr>
        <w:autoSpaceDE/>
        <w:autoSpaceDN/>
        <w:spacing w:before="40" w:after="120" w:line="259" w:lineRule="auto"/>
        <w:rPr>
          <w:rFonts w:eastAsia="Segoe UI" w:cs="Segoe UI"/>
          <w:color w:val="555555"/>
          <w:lang w:bidi="ar-SA"/>
        </w:rPr>
      </w:pPr>
      <w:r w:rsidRPr="000C61E7">
        <w:rPr>
          <w:rFonts w:ascii="Segoe UI Semibold" w:eastAsia="Segoe UI" w:hAnsi="Segoe UI Semibold" w:cs="Segoe UI Semibold"/>
          <w:bCs/>
          <w:color w:val="555555"/>
          <w:lang w:bidi="ar-SA"/>
        </w:rPr>
        <w:t>Priority 4</w:t>
      </w:r>
      <w:r w:rsidRPr="000C61E7">
        <w:rPr>
          <w:rFonts w:eastAsia="Segoe UI" w:cs="Segoe UI"/>
          <w:color w:val="555555"/>
          <w:lang w:bidi="ar-SA"/>
        </w:rPr>
        <w:t>: Non-production services or functions that do not impact end users.]</w:t>
      </w:r>
    </w:p>
    <w:p w14:paraId="2E1E3456"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31" w:name="_Toc103164993"/>
      <w:bookmarkStart w:id="32" w:name="_Toc107584641"/>
      <w:r w:rsidRPr="000C61E7">
        <w:rPr>
          <w:rFonts w:ascii="Segoe UI Semibold" w:eastAsia="MS Gothic" w:hAnsi="Segoe UI Semibold" w:cs="Times New Roman"/>
          <w:iCs/>
          <w:noProof/>
          <w:kern w:val="2"/>
          <w:sz w:val="24"/>
          <w:szCs w:val="24"/>
          <w:lang w:bidi="ar-SA"/>
          <w14:ligatures w14:val="standardContextual"/>
        </w:rPr>
        <w:t>Services Restoration Policy</w:t>
      </w:r>
      <w:bookmarkEnd w:id="31"/>
      <w:bookmarkEnd w:id="32"/>
    </w:p>
    <w:p w14:paraId="57CA8A01"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table below provides a consolidated list to guide service restoration.]</w:t>
      </w:r>
    </w:p>
    <w:tbl>
      <w:tblPr>
        <w:tblStyle w:val="TemplateTable"/>
        <w:tblW w:w="9360" w:type="dxa"/>
        <w:tblLook w:val="04A0" w:firstRow="1" w:lastRow="0" w:firstColumn="1" w:lastColumn="0" w:noHBand="0" w:noVBand="1"/>
      </w:tblPr>
      <w:tblGrid>
        <w:gridCol w:w="992"/>
        <w:gridCol w:w="2612"/>
        <w:gridCol w:w="3889"/>
        <w:gridCol w:w="1867"/>
      </w:tblGrid>
      <w:tr w:rsidR="000C61E7" w:rsidRPr="000C61E7" w14:paraId="287C0244" w14:textId="77777777" w:rsidTr="000C61E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992" w:type="dxa"/>
          </w:tcPr>
          <w:p w14:paraId="101D1C23" w14:textId="77777777" w:rsidR="000C61E7" w:rsidRPr="000C61E7" w:rsidRDefault="000C61E7" w:rsidP="000C61E7">
            <w:pPr>
              <w:spacing w:after="0"/>
              <w:jc w:val="center"/>
              <w:rPr>
                <w:rFonts w:ascii="Segoe UI Semibold" w:hAnsi="Segoe UI Semibold" w:cs="Segoe UI Semibold"/>
                <w:b/>
                <w:color w:val="FFFFFF"/>
                <w:lang w:bidi="ar-SA"/>
              </w:rPr>
            </w:pPr>
            <w:r w:rsidRPr="000C61E7">
              <w:rPr>
                <w:rFonts w:ascii="Segoe UI Semibold" w:hAnsi="Segoe UI Semibold" w:cs="Segoe UI Semibold"/>
                <w:color w:val="FFFFFF"/>
                <w:lang w:bidi="ar-SA"/>
              </w:rPr>
              <w:lastRenderedPageBreak/>
              <w:t>Priority</w:t>
            </w:r>
          </w:p>
        </w:tc>
        <w:tc>
          <w:tcPr>
            <w:tcW w:w="2612" w:type="dxa"/>
          </w:tcPr>
          <w:p w14:paraId="47CD210A"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Service/System</w:t>
            </w:r>
          </w:p>
        </w:tc>
        <w:tc>
          <w:tcPr>
            <w:tcW w:w="3889" w:type="dxa"/>
          </w:tcPr>
          <w:p w14:paraId="23794A8F"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Function and Details</w:t>
            </w:r>
          </w:p>
        </w:tc>
        <w:tc>
          <w:tcPr>
            <w:tcW w:w="1867" w:type="dxa"/>
          </w:tcPr>
          <w:p w14:paraId="7F2E2630"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End User</w:t>
            </w:r>
          </w:p>
        </w:tc>
      </w:tr>
      <w:tr w:rsidR="000C61E7" w:rsidRPr="000C61E7" w14:paraId="4098E44C"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E7E6E6"/>
              <w:left w:val="single" w:sz="4" w:space="0" w:color="E7E6E6"/>
              <w:bottom w:val="nil"/>
              <w:right w:val="single" w:sz="4" w:space="0" w:color="E7E6E6"/>
            </w:tcBorders>
          </w:tcPr>
          <w:p w14:paraId="386FA3E0" w14:textId="77777777" w:rsidR="000C61E7" w:rsidRPr="000C61E7" w:rsidRDefault="000C61E7" w:rsidP="000C61E7">
            <w:pPr>
              <w:spacing w:after="120"/>
              <w:rPr>
                <w:rFonts w:ascii="Segoe UI Semibold" w:hAnsi="Segoe UI Semibold" w:cs="Segoe UI Semibold"/>
                <w:b w:val="0"/>
                <w:bCs w:val="0"/>
                <w:color w:val="auto"/>
                <w:lang w:bidi="ar-SA"/>
              </w:rPr>
            </w:pPr>
            <w:r w:rsidRPr="000C61E7" w:rsidDel="009B7FE5">
              <w:rPr>
                <w:rFonts w:ascii="Segoe UI Semibold" w:hAnsi="Segoe UI Semibold" w:cs="Segoe UI Semibold"/>
                <w:b w:val="0"/>
                <w:bCs w:val="0"/>
                <w:color w:val="auto"/>
                <w:lang w:bidi="ar-SA"/>
              </w:rPr>
              <w:t>1</w:t>
            </w:r>
          </w:p>
        </w:tc>
        <w:tc>
          <w:tcPr>
            <w:tcW w:w="2612" w:type="dxa"/>
            <w:tcBorders>
              <w:left w:val="single" w:sz="4" w:space="0" w:color="E7E6E6"/>
            </w:tcBorders>
          </w:tcPr>
          <w:p w14:paraId="2DEE928E"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Domain controllers</w:t>
            </w:r>
            <w:r w:rsidRPr="000C61E7">
              <w:rPr>
                <w:rFonts w:cs="Segoe UI"/>
                <w:color w:val="auto"/>
                <w:lang w:bidi="ar-SA"/>
              </w:rPr>
              <w:t>]</w:t>
            </w:r>
          </w:p>
        </w:tc>
        <w:tc>
          <w:tcPr>
            <w:tcW w:w="3889" w:type="dxa"/>
          </w:tcPr>
          <w:p w14:paraId="347924AF"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Authentication – Active Directory</w:t>
            </w:r>
            <w:r w:rsidRPr="000C61E7">
              <w:rPr>
                <w:rFonts w:cs="Segoe UI"/>
                <w:color w:val="auto"/>
                <w:lang w:bidi="ar-SA"/>
              </w:rPr>
              <w:t>]</w:t>
            </w:r>
          </w:p>
        </w:tc>
        <w:tc>
          <w:tcPr>
            <w:tcW w:w="1867" w:type="dxa"/>
          </w:tcPr>
          <w:p w14:paraId="268111E9"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Internal and External</w:t>
            </w:r>
            <w:r w:rsidRPr="000C61E7">
              <w:rPr>
                <w:rFonts w:cs="Segoe UI"/>
                <w:color w:val="auto"/>
                <w:lang w:bidi="ar-SA"/>
              </w:rPr>
              <w:t>]</w:t>
            </w:r>
          </w:p>
        </w:tc>
      </w:tr>
      <w:tr w:rsidR="000C61E7" w:rsidRPr="000C61E7" w14:paraId="54449544" w14:textId="77777777" w:rsidTr="000C61E7">
        <w:trPr>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nil"/>
              <w:right w:val="single" w:sz="4" w:space="0" w:color="E7E6E6"/>
            </w:tcBorders>
          </w:tcPr>
          <w:p w14:paraId="447B0A7B"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3F4DE67A"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889" w:type="dxa"/>
          </w:tcPr>
          <w:p w14:paraId="2A8FAF5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67" w:type="dxa"/>
          </w:tcPr>
          <w:p w14:paraId="654647FD"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1AE9D99E"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nil"/>
              <w:right w:val="single" w:sz="4" w:space="0" w:color="E7E6E6"/>
            </w:tcBorders>
          </w:tcPr>
          <w:p w14:paraId="661F422B"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583A5E1C"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889" w:type="dxa"/>
          </w:tcPr>
          <w:p w14:paraId="523946F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67" w:type="dxa"/>
          </w:tcPr>
          <w:p w14:paraId="7A654A8C"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5B562E7D" w14:textId="77777777" w:rsidTr="000C61E7">
        <w:trPr>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nil"/>
              <w:right w:val="single" w:sz="4" w:space="0" w:color="E7E6E6"/>
            </w:tcBorders>
          </w:tcPr>
          <w:p w14:paraId="184E4683"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0DF3C757"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889" w:type="dxa"/>
          </w:tcPr>
          <w:p w14:paraId="5C330D7A"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67" w:type="dxa"/>
          </w:tcPr>
          <w:p w14:paraId="2D98D5FE"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2D86F498"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single" w:sz="4" w:space="0" w:color="E7E6E6"/>
              <w:right w:val="single" w:sz="4" w:space="0" w:color="E7E6E6"/>
            </w:tcBorders>
          </w:tcPr>
          <w:p w14:paraId="14425A9D"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509AED69"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889" w:type="dxa"/>
          </w:tcPr>
          <w:p w14:paraId="6292ADB5"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67" w:type="dxa"/>
          </w:tcPr>
          <w:p w14:paraId="301EED6B"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11EDD063" w14:textId="77777777" w:rsidTr="000C61E7">
        <w:trPr>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E7E6E6"/>
              <w:left w:val="single" w:sz="4" w:space="0" w:color="E7E6E6"/>
              <w:bottom w:val="nil"/>
              <w:right w:val="single" w:sz="4" w:space="0" w:color="E7E6E6"/>
            </w:tcBorders>
          </w:tcPr>
          <w:p w14:paraId="2D623314"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2</w:t>
            </w:r>
          </w:p>
        </w:tc>
        <w:tc>
          <w:tcPr>
            <w:tcW w:w="2612" w:type="dxa"/>
            <w:tcBorders>
              <w:left w:val="single" w:sz="4" w:space="0" w:color="E7E6E6"/>
            </w:tcBorders>
          </w:tcPr>
          <w:p w14:paraId="2B4E4129"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889" w:type="dxa"/>
          </w:tcPr>
          <w:p w14:paraId="742692E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67" w:type="dxa"/>
          </w:tcPr>
          <w:p w14:paraId="06DE1C3C"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1A36ACCB"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nil"/>
              <w:right w:val="single" w:sz="4" w:space="0" w:color="E7E6E6"/>
            </w:tcBorders>
          </w:tcPr>
          <w:p w14:paraId="6B602E58"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63DED1A4"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889" w:type="dxa"/>
          </w:tcPr>
          <w:p w14:paraId="761D5B2A"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67" w:type="dxa"/>
          </w:tcPr>
          <w:p w14:paraId="5F3F4B40"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605C5E6A" w14:textId="77777777" w:rsidTr="000C61E7">
        <w:trPr>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nil"/>
              <w:right w:val="single" w:sz="4" w:space="0" w:color="E7E6E6"/>
            </w:tcBorders>
          </w:tcPr>
          <w:p w14:paraId="3E8FB9B8"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2AD496BF"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889" w:type="dxa"/>
          </w:tcPr>
          <w:p w14:paraId="38A7DB21"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67" w:type="dxa"/>
          </w:tcPr>
          <w:p w14:paraId="1A8E4E3E"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480C0D00"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single" w:sz="4" w:space="0" w:color="E7E6E6"/>
              <w:right w:val="single" w:sz="4" w:space="0" w:color="E7E6E6"/>
            </w:tcBorders>
          </w:tcPr>
          <w:p w14:paraId="529EE3B2"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3491FFA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889" w:type="dxa"/>
          </w:tcPr>
          <w:p w14:paraId="600A6BC8"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67" w:type="dxa"/>
          </w:tcPr>
          <w:p w14:paraId="0AD5D2FE"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2F1F1E28" w14:textId="77777777" w:rsidTr="000C61E7">
        <w:trPr>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E7E6E6"/>
              <w:left w:val="single" w:sz="4" w:space="0" w:color="E7E6E6"/>
              <w:bottom w:val="nil"/>
              <w:right w:val="single" w:sz="4" w:space="0" w:color="E7E6E6"/>
            </w:tcBorders>
          </w:tcPr>
          <w:p w14:paraId="115B91B8"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3</w:t>
            </w:r>
          </w:p>
        </w:tc>
        <w:tc>
          <w:tcPr>
            <w:tcW w:w="2612" w:type="dxa"/>
            <w:tcBorders>
              <w:left w:val="single" w:sz="4" w:space="0" w:color="E7E6E6"/>
            </w:tcBorders>
          </w:tcPr>
          <w:p w14:paraId="00F1F5B9"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889" w:type="dxa"/>
          </w:tcPr>
          <w:p w14:paraId="5D6C5E52"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67" w:type="dxa"/>
          </w:tcPr>
          <w:p w14:paraId="216B5EC3"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01BEB14A"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nil"/>
              <w:right w:val="single" w:sz="4" w:space="0" w:color="E7E6E6"/>
            </w:tcBorders>
          </w:tcPr>
          <w:p w14:paraId="57D4AAAA"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14A41633"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889" w:type="dxa"/>
          </w:tcPr>
          <w:p w14:paraId="75F45F37"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67" w:type="dxa"/>
          </w:tcPr>
          <w:p w14:paraId="3AF5C621"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209C6E1F" w14:textId="77777777" w:rsidTr="000C61E7">
        <w:trPr>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single" w:sz="4" w:space="0" w:color="E7E6E6"/>
              <w:right w:val="single" w:sz="4" w:space="0" w:color="E7E6E6"/>
            </w:tcBorders>
          </w:tcPr>
          <w:p w14:paraId="0BA41A6F"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3196D0CB"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889" w:type="dxa"/>
          </w:tcPr>
          <w:p w14:paraId="01D4DCA0"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67" w:type="dxa"/>
          </w:tcPr>
          <w:p w14:paraId="5E208508"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54A2F8A2"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E7E6E6"/>
              <w:left w:val="single" w:sz="4" w:space="0" w:color="E7E6E6"/>
              <w:bottom w:val="nil"/>
              <w:right w:val="single" w:sz="4" w:space="0" w:color="E7E6E6"/>
            </w:tcBorders>
          </w:tcPr>
          <w:p w14:paraId="2C3964C5"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4</w:t>
            </w:r>
          </w:p>
        </w:tc>
        <w:tc>
          <w:tcPr>
            <w:tcW w:w="2612" w:type="dxa"/>
            <w:tcBorders>
              <w:left w:val="single" w:sz="4" w:space="0" w:color="E7E6E6"/>
            </w:tcBorders>
          </w:tcPr>
          <w:p w14:paraId="30DB9450"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889" w:type="dxa"/>
          </w:tcPr>
          <w:p w14:paraId="72D5841F"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67" w:type="dxa"/>
          </w:tcPr>
          <w:p w14:paraId="043A88E9"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10F2588C" w14:textId="77777777" w:rsidTr="000C61E7">
        <w:trPr>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nil"/>
              <w:right w:val="single" w:sz="4" w:space="0" w:color="E7E6E6"/>
            </w:tcBorders>
          </w:tcPr>
          <w:p w14:paraId="0B293C37" w14:textId="77777777" w:rsidR="000C61E7" w:rsidRPr="000C61E7" w:rsidRDefault="000C61E7" w:rsidP="000C61E7">
            <w:pPr>
              <w:spacing w:after="120"/>
              <w:rPr>
                <w:rFonts w:cs="Segoe UI"/>
                <w:b w:val="0"/>
                <w:bCs w:val="0"/>
                <w:color w:val="auto"/>
                <w:lang w:bidi="ar-SA"/>
              </w:rPr>
            </w:pPr>
          </w:p>
        </w:tc>
        <w:tc>
          <w:tcPr>
            <w:tcW w:w="2612" w:type="dxa"/>
            <w:tcBorders>
              <w:left w:val="single" w:sz="4" w:space="0" w:color="E7E6E6"/>
            </w:tcBorders>
          </w:tcPr>
          <w:p w14:paraId="47F7C9E5"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3889" w:type="dxa"/>
          </w:tcPr>
          <w:p w14:paraId="08092DB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867" w:type="dxa"/>
          </w:tcPr>
          <w:p w14:paraId="632B589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0D9DA599" w14:textId="77777777" w:rsidTr="000C61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dxa"/>
            <w:tcBorders>
              <w:top w:val="nil"/>
              <w:left w:val="single" w:sz="4" w:space="0" w:color="E7E6E6"/>
              <w:bottom w:val="single" w:sz="4" w:space="0" w:color="E7E6E6"/>
              <w:right w:val="single" w:sz="4" w:space="0" w:color="E7E6E6"/>
            </w:tcBorders>
          </w:tcPr>
          <w:p w14:paraId="3C3BB579" w14:textId="77777777" w:rsidR="000C61E7" w:rsidRPr="000C61E7" w:rsidRDefault="000C61E7" w:rsidP="000C61E7">
            <w:pPr>
              <w:spacing w:after="120"/>
              <w:rPr>
                <w:rFonts w:cs="Segoe UI"/>
                <w:color w:val="auto"/>
                <w:lang w:bidi="ar-SA"/>
              </w:rPr>
            </w:pPr>
          </w:p>
        </w:tc>
        <w:tc>
          <w:tcPr>
            <w:tcW w:w="2612" w:type="dxa"/>
            <w:tcBorders>
              <w:left w:val="single" w:sz="4" w:space="0" w:color="E7E6E6"/>
            </w:tcBorders>
          </w:tcPr>
          <w:p w14:paraId="59ADA8CA"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3889" w:type="dxa"/>
          </w:tcPr>
          <w:p w14:paraId="7631324F"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867" w:type="dxa"/>
          </w:tcPr>
          <w:p w14:paraId="5863F43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bl>
    <w:p w14:paraId="73E6A576"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33" w:name="_Toc135222892"/>
      <w:bookmarkStart w:id="34" w:name="_Toc150243391"/>
      <w:r w:rsidRPr="000C61E7">
        <w:rPr>
          <w:rFonts w:ascii="Segoe UI Semibold" w:eastAsia="Yu Mincho" w:hAnsi="Segoe UI Semibold" w:cs="Yu Mincho"/>
          <w:color w:val="0073EB"/>
          <w:sz w:val="28"/>
          <w:szCs w:val="24"/>
          <w:lang w:bidi="ar-SA"/>
        </w:rPr>
        <w:t>Hardware and Software Inventory</w:t>
      </w:r>
      <w:bookmarkEnd w:id="33"/>
      <w:bookmarkEnd w:id="34"/>
    </w:p>
    <w:p w14:paraId="7266999F"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[Your organization should track its IT resources, including computers, servers, mobile devices, IP phones, internet connected devices, and approved and managed software. This inventory allows IT or the organization’s managed service provider to track devices to maintain and provide a starting point for prioritizing disaster recovery efforts.]</w:t>
      </w:r>
    </w:p>
    <w:p w14:paraId="65206F68"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35" w:name="_Toc103164994"/>
      <w:bookmarkStart w:id="36" w:name="_Toc107584642"/>
      <w:r w:rsidRPr="000C61E7">
        <w:rPr>
          <w:rFonts w:ascii="Segoe UI Semibold" w:eastAsia="MS Gothic" w:hAnsi="Segoe UI Semibold" w:cs="Times New Roman"/>
          <w:iCs/>
          <w:noProof/>
          <w:kern w:val="2"/>
          <w:sz w:val="24"/>
          <w:szCs w:val="24"/>
          <w:lang w:bidi="ar-SA"/>
          <w14:ligatures w14:val="standardContextual"/>
        </w:rPr>
        <w:t>Hardware Tracking</w:t>
      </w:r>
      <w:bookmarkEnd w:id="35"/>
      <w:bookmarkEnd w:id="36"/>
    </w:p>
    <w:p w14:paraId="285ED25B"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[You should consider using a hardware tracking spreadsheet that inventories your organization’s current hardware.</w:t>
      </w:r>
    </w:p>
    <w:p w14:paraId="58B8C446"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Complete and maintain the following hardware asset tracking sheet. Customize the table, including headers, as appropriate.</w:t>
      </w:r>
    </w:p>
    <w:p w14:paraId="434E9BC1"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Typically, a hardware tracking spreadsheet will capture a combination of the following:</w:t>
      </w:r>
    </w:p>
    <w:p w14:paraId="39BA0B4A"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Asset Number.</w:t>
      </w:r>
    </w:p>
    <w:p w14:paraId="314FD6FF"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Current Status.</w:t>
      </w:r>
    </w:p>
    <w:p w14:paraId="5EF7C88E"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Assigned Employee.</w:t>
      </w:r>
    </w:p>
    <w:p w14:paraId="62D5DA35"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Asset Type.</w:t>
      </w:r>
    </w:p>
    <w:p w14:paraId="41210F4D"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Model.</w:t>
      </w:r>
    </w:p>
    <w:p w14:paraId="2C54D3F7"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Manufacturer.</w:t>
      </w:r>
    </w:p>
    <w:p w14:paraId="4D548026"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Location.</w:t>
      </w:r>
    </w:p>
    <w:p w14:paraId="3DC50E57"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Description.</w:t>
      </w:r>
    </w:p>
    <w:p w14:paraId="4BC405F5"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lastRenderedPageBreak/>
        <w:t>Date Issued.</w:t>
      </w:r>
    </w:p>
    <w:p w14:paraId="3A25667D" w14:textId="77777777" w:rsidR="000C61E7" w:rsidRPr="000C61E7" w:rsidRDefault="000C61E7" w:rsidP="00AB4389">
      <w:pPr>
        <w:widowControl/>
        <w:numPr>
          <w:ilvl w:val="0"/>
          <w:numId w:val="22"/>
        </w:numPr>
        <w:autoSpaceDE/>
        <w:autoSpaceDN/>
        <w:spacing w:before="40" w:after="120" w:line="259" w:lineRule="auto"/>
        <w:rPr>
          <w:rFonts w:eastAsia="Segoe UI" w:cs="Segoe UI"/>
          <w:color w:val="555555"/>
          <w:lang w:bidi="ar-SA"/>
        </w:rPr>
      </w:pPr>
      <w:r w:rsidRPr="000C61E7">
        <w:rPr>
          <w:rFonts w:eastAsia="Segoe UI" w:cs="Segoe UI"/>
          <w:color w:val="555555"/>
          <w:lang w:bidi="ar-SA"/>
        </w:rPr>
        <w:t>Date Returned.]</w:t>
      </w:r>
    </w:p>
    <w:tbl>
      <w:tblPr>
        <w:tblStyle w:val="TemplateTable"/>
        <w:tblW w:w="9360" w:type="dxa"/>
        <w:tblLook w:val="04A0" w:firstRow="1" w:lastRow="0" w:firstColumn="1" w:lastColumn="0" w:noHBand="0" w:noVBand="1"/>
      </w:tblPr>
      <w:tblGrid>
        <w:gridCol w:w="1552"/>
        <w:gridCol w:w="1622"/>
        <w:gridCol w:w="1505"/>
        <w:gridCol w:w="1491"/>
        <w:gridCol w:w="1773"/>
        <w:gridCol w:w="1417"/>
      </w:tblGrid>
      <w:tr w:rsidR="000C61E7" w:rsidRPr="000C61E7" w14:paraId="1CB334E3" w14:textId="77777777" w:rsidTr="000C61E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552" w:type="dxa"/>
          </w:tcPr>
          <w:p w14:paraId="03A07CB1" w14:textId="77777777" w:rsidR="000C61E7" w:rsidRPr="000C61E7" w:rsidRDefault="000C61E7" w:rsidP="000C61E7">
            <w:pPr>
              <w:spacing w:after="0"/>
              <w:jc w:val="center"/>
              <w:rPr>
                <w:rFonts w:ascii="Segoe UI Semibold" w:hAnsi="Segoe UI Semibold" w:cs="Segoe UI Semibold"/>
                <w:color w:val="FFFFFF"/>
                <w:lang w:bidi="ar-SA"/>
              </w:rPr>
            </w:pPr>
            <w:bookmarkStart w:id="37" w:name="_Toc103164995"/>
            <w:bookmarkStart w:id="38" w:name="_Toc107584643"/>
            <w:r w:rsidRPr="000C61E7">
              <w:rPr>
                <w:rFonts w:ascii="Segoe UI Semibold" w:hAnsi="Segoe UI Semibold" w:cs="Segoe UI Semibold"/>
                <w:color w:val="FFFFFF"/>
                <w:lang w:bidi="ar-SA"/>
              </w:rPr>
              <w:t>Asset Number</w:t>
            </w:r>
          </w:p>
        </w:tc>
        <w:tc>
          <w:tcPr>
            <w:tcW w:w="1622" w:type="dxa"/>
          </w:tcPr>
          <w:p w14:paraId="3EDC5164"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lang w:bidi="ar-SA"/>
              </w:rPr>
            </w:pPr>
            <w:r w:rsidRPr="000C61E7">
              <w:rPr>
                <w:rFonts w:ascii="Segoe UI Semibold" w:hAnsi="Segoe UI Semibold" w:cs="Segoe UI Semibold"/>
                <w:color w:val="FFFFFF"/>
                <w:lang w:bidi="ar-SA"/>
              </w:rPr>
              <w:t>Assigned Employee</w:t>
            </w:r>
          </w:p>
        </w:tc>
        <w:tc>
          <w:tcPr>
            <w:tcW w:w="1505" w:type="dxa"/>
          </w:tcPr>
          <w:p w14:paraId="252B40EC"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lang w:bidi="ar-SA"/>
              </w:rPr>
            </w:pPr>
            <w:r w:rsidRPr="000C61E7">
              <w:rPr>
                <w:rFonts w:ascii="Segoe UI Semibold" w:hAnsi="Segoe UI Semibold" w:cs="Segoe UI Semibold"/>
                <w:color w:val="FFFFFF"/>
                <w:lang w:bidi="ar-SA"/>
              </w:rPr>
              <w:t>Asset Type</w:t>
            </w:r>
          </w:p>
        </w:tc>
        <w:tc>
          <w:tcPr>
            <w:tcW w:w="1491" w:type="dxa"/>
          </w:tcPr>
          <w:p w14:paraId="07665E2D"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lang w:bidi="ar-SA"/>
              </w:rPr>
            </w:pPr>
            <w:r w:rsidRPr="000C61E7">
              <w:rPr>
                <w:rFonts w:ascii="Segoe UI Semibold" w:hAnsi="Segoe UI Semibold" w:cs="Segoe UI Semibold"/>
                <w:color w:val="FFFFFF"/>
                <w:lang w:bidi="ar-SA"/>
              </w:rPr>
              <w:t>Model</w:t>
            </w:r>
          </w:p>
        </w:tc>
        <w:tc>
          <w:tcPr>
            <w:tcW w:w="1773" w:type="dxa"/>
          </w:tcPr>
          <w:p w14:paraId="7D379FEA"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lang w:bidi="ar-SA"/>
              </w:rPr>
            </w:pPr>
            <w:r w:rsidRPr="000C61E7">
              <w:rPr>
                <w:rFonts w:ascii="Segoe UI Semibold" w:hAnsi="Segoe UI Semibold" w:cs="Segoe UI Semibold"/>
                <w:color w:val="FFFFFF"/>
                <w:lang w:bidi="ar-SA"/>
              </w:rPr>
              <w:t>Manufacturer</w:t>
            </w:r>
          </w:p>
        </w:tc>
        <w:tc>
          <w:tcPr>
            <w:tcW w:w="1417" w:type="dxa"/>
          </w:tcPr>
          <w:p w14:paraId="59FEBD5B"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lang w:bidi="ar-SA"/>
              </w:rPr>
            </w:pPr>
            <w:r w:rsidRPr="000C61E7">
              <w:rPr>
                <w:rFonts w:ascii="Segoe UI Semibold" w:hAnsi="Segoe UI Semibold" w:cs="Segoe UI Semibold"/>
                <w:color w:val="FFFFFF"/>
                <w:lang w:bidi="ar-SA"/>
              </w:rPr>
              <w:t>Serial Number</w:t>
            </w:r>
          </w:p>
        </w:tc>
      </w:tr>
      <w:tr w:rsidR="000C61E7" w:rsidRPr="000C61E7" w14:paraId="58D9C5C8"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200A05D" w14:textId="77777777" w:rsidR="000C61E7" w:rsidRPr="000C61E7" w:rsidRDefault="000C61E7" w:rsidP="000C61E7">
            <w:pPr>
              <w:spacing w:after="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XXXXX</w:t>
            </w:r>
            <w:r w:rsidRPr="000C61E7">
              <w:rPr>
                <w:rFonts w:ascii="Segoe UI Semibold" w:hAnsi="Segoe UI Semibold" w:cs="Segoe UI Semibold"/>
                <w:b w:val="0"/>
                <w:bCs w:val="0"/>
                <w:color w:val="auto"/>
                <w:lang w:bidi="ar-SA"/>
              </w:rPr>
              <w:t>]</w:t>
            </w:r>
          </w:p>
        </w:tc>
        <w:tc>
          <w:tcPr>
            <w:tcW w:w="1622" w:type="dxa"/>
          </w:tcPr>
          <w:p w14:paraId="0D14D699"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Jane Doe</w:t>
            </w:r>
            <w:r w:rsidRPr="000C61E7">
              <w:rPr>
                <w:rFonts w:cs="Times New Roman"/>
                <w:color w:val="auto"/>
                <w:lang w:bidi="ar-SA"/>
              </w:rPr>
              <w:t>]</w:t>
            </w:r>
          </w:p>
        </w:tc>
        <w:tc>
          <w:tcPr>
            <w:tcW w:w="1505" w:type="dxa"/>
          </w:tcPr>
          <w:p w14:paraId="737951A5"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Laptop</w:t>
            </w:r>
            <w:r w:rsidRPr="000C61E7">
              <w:rPr>
                <w:rFonts w:cs="Times New Roman"/>
                <w:color w:val="auto"/>
                <w:lang w:bidi="ar-SA"/>
              </w:rPr>
              <w:t>]</w:t>
            </w:r>
          </w:p>
        </w:tc>
        <w:tc>
          <w:tcPr>
            <w:tcW w:w="1491" w:type="dxa"/>
          </w:tcPr>
          <w:p w14:paraId="103E0B46"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Model</w:t>
            </w:r>
          </w:p>
        </w:tc>
        <w:tc>
          <w:tcPr>
            <w:tcW w:w="1773" w:type="dxa"/>
          </w:tcPr>
          <w:p w14:paraId="3743384C"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Dell</w:t>
            </w:r>
            <w:r w:rsidRPr="000C61E7">
              <w:rPr>
                <w:rFonts w:cs="Times New Roman"/>
                <w:color w:val="auto"/>
                <w:lang w:bidi="ar-SA"/>
              </w:rPr>
              <w:t>]</w:t>
            </w:r>
          </w:p>
        </w:tc>
        <w:tc>
          <w:tcPr>
            <w:tcW w:w="1417" w:type="dxa"/>
          </w:tcPr>
          <w:p w14:paraId="28D39A78"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r w:rsidRPr="000C61E7">
              <w:rPr>
                <w:rFonts w:cs="Times New Roman"/>
                <w:color w:val="auto"/>
                <w:lang w:bidi="ar-SA"/>
              </w:rPr>
              <w:t>[</w:t>
            </w:r>
            <w:r w:rsidRPr="000C61E7">
              <w:rPr>
                <w:rFonts w:cs="Times New Roman"/>
                <w:color w:val="auto"/>
                <w:shd w:val="clear" w:color="auto" w:fill="B2C8FF"/>
                <w:lang w:bidi="ar-SA"/>
              </w:rPr>
              <w:t>XXXXX</w:t>
            </w:r>
            <w:r w:rsidRPr="000C61E7">
              <w:rPr>
                <w:rFonts w:cs="Times New Roman"/>
                <w:color w:val="auto"/>
                <w:lang w:bidi="ar-SA"/>
              </w:rPr>
              <w:t>]</w:t>
            </w:r>
          </w:p>
        </w:tc>
      </w:tr>
      <w:tr w:rsidR="000C61E7" w:rsidRPr="000C61E7" w14:paraId="66F2667F"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58581D8" w14:textId="77777777" w:rsidR="000C61E7" w:rsidRPr="000C61E7" w:rsidRDefault="000C61E7" w:rsidP="000C61E7">
            <w:pPr>
              <w:spacing w:after="0"/>
              <w:jc w:val="center"/>
              <w:rPr>
                <w:rFonts w:cs="Times New Roman"/>
                <w:color w:val="auto"/>
                <w:lang w:bidi="ar-SA"/>
              </w:rPr>
            </w:pPr>
          </w:p>
        </w:tc>
        <w:tc>
          <w:tcPr>
            <w:tcW w:w="1622" w:type="dxa"/>
          </w:tcPr>
          <w:p w14:paraId="5DD2FC6E"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505" w:type="dxa"/>
          </w:tcPr>
          <w:p w14:paraId="022AF450"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91" w:type="dxa"/>
          </w:tcPr>
          <w:p w14:paraId="44EB4733"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773" w:type="dxa"/>
          </w:tcPr>
          <w:p w14:paraId="11175AD5"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17" w:type="dxa"/>
          </w:tcPr>
          <w:p w14:paraId="480445B1"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56AC7DA5"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2" w:type="dxa"/>
          </w:tcPr>
          <w:p w14:paraId="7C53161C" w14:textId="77777777" w:rsidR="000C61E7" w:rsidRPr="000C61E7" w:rsidRDefault="000C61E7" w:rsidP="000C61E7">
            <w:pPr>
              <w:spacing w:after="0"/>
              <w:jc w:val="center"/>
              <w:rPr>
                <w:rFonts w:cs="Times New Roman"/>
                <w:color w:val="auto"/>
                <w:lang w:bidi="ar-SA"/>
              </w:rPr>
            </w:pPr>
          </w:p>
        </w:tc>
        <w:tc>
          <w:tcPr>
            <w:tcW w:w="1622" w:type="dxa"/>
          </w:tcPr>
          <w:p w14:paraId="1A8439AB"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505" w:type="dxa"/>
          </w:tcPr>
          <w:p w14:paraId="5DA51495"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91" w:type="dxa"/>
          </w:tcPr>
          <w:p w14:paraId="21139290"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773" w:type="dxa"/>
          </w:tcPr>
          <w:p w14:paraId="06EA7083"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17" w:type="dxa"/>
          </w:tcPr>
          <w:p w14:paraId="6AEB0F07"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6D606F61"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325D17C1" w14:textId="77777777" w:rsidR="000C61E7" w:rsidRPr="000C61E7" w:rsidRDefault="000C61E7" w:rsidP="000C61E7">
            <w:pPr>
              <w:spacing w:after="0"/>
              <w:jc w:val="center"/>
              <w:rPr>
                <w:rFonts w:cs="Times New Roman"/>
                <w:color w:val="auto"/>
                <w:lang w:bidi="ar-SA"/>
              </w:rPr>
            </w:pPr>
          </w:p>
        </w:tc>
        <w:tc>
          <w:tcPr>
            <w:tcW w:w="1622" w:type="dxa"/>
          </w:tcPr>
          <w:p w14:paraId="386527C6"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505" w:type="dxa"/>
          </w:tcPr>
          <w:p w14:paraId="1BB3968C"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91" w:type="dxa"/>
          </w:tcPr>
          <w:p w14:paraId="53A33480"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773" w:type="dxa"/>
          </w:tcPr>
          <w:p w14:paraId="372202D2"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17" w:type="dxa"/>
          </w:tcPr>
          <w:p w14:paraId="2ED2F07B"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123161EE"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2" w:type="dxa"/>
          </w:tcPr>
          <w:p w14:paraId="279DCE22" w14:textId="77777777" w:rsidR="000C61E7" w:rsidRPr="000C61E7" w:rsidRDefault="000C61E7" w:rsidP="000C61E7">
            <w:pPr>
              <w:spacing w:after="0"/>
              <w:jc w:val="center"/>
              <w:rPr>
                <w:rFonts w:cs="Times New Roman"/>
                <w:color w:val="auto"/>
                <w:lang w:bidi="ar-SA"/>
              </w:rPr>
            </w:pPr>
          </w:p>
        </w:tc>
        <w:tc>
          <w:tcPr>
            <w:tcW w:w="1622" w:type="dxa"/>
          </w:tcPr>
          <w:p w14:paraId="6BF9A56C"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505" w:type="dxa"/>
          </w:tcPr>
          <w:p w14:paraId="634C0D7A"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91" w:type="dxa"/>
          </w:tcPr>
          <w:p w14:paraId="77ADFB3A"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773" w:type="dxa"/>
          </w:tcPr>
          <w:p w14:paraId="688BCE36"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17" w:type="dxa"/>
          </w:tcPr>
          <w:p w14:paraId="5672EE6B"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007187AA"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0B869FE3" w14:textId="77777777" w:rsidR="000C61E7" w:rsidRPr="000C61E7" w:rsidRDefault="000C61E7" w:rsidP="000C61E7">
            <w:pPr>
              <w:spacing w:after="0"/>
              <w:jc w:val="center"/>
              <w:rPr>
                <w:rFonts w:cs="Times New Roman"/>
                <w:color w:val="auto"/>
                <w:lang w:bidi="ar-SA"/>
              </w:rPr>
            </w:pPr>
          </w:p>
        </w:tc>
        <w:tc>
          <w:tcPr>
            <w:tcW w:w="1622" w:type="dxa"/>
          </w:tcPr>
          <w:p w14:paraId="46B07253"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505" w:type="dxa"/>
          </w:tcPr>
          <w:p w14:paraId="7A1EB018"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91" w:type="dxa"/>
          </w:tcPr>
          <w:p w14:paraId="06566FAD"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773" w:type="dxa"/>
          </w:tcPr>
          <w:p w14:paraId="3D06E324"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17" w:type="dxa"/>
          </w:tcPr>
          <w:p w14:paraId="4C44A4C2"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4817D025"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2" w:type="dxa"/>
          </w:tcPr>
          <w:p w14:paraId="1E6E286D" w14:textId="77777777" w:rsidR="000C61E7" w:rsidRPr="000C61E7" w:rsidRDefault="000C61E7" w:rsidP="000C61E7">
            <w:pPr>
              <w:spacing w:after="0"/>
              <w:jc w:val="center"/>
              <w:rPr>
                <w:rFonts w:cs="Times New Roman"/>
                <w:color w:val="auto"/>
                <w:lang w:bidi="ar-SA"/>
              </w:rPr>
            </w:pPr>
          </w:p>
        </w:tc>
        <w:tc>
          <w:tcPr>
            <w:tcW w:w="1622" w:type="dxa"/>
          </w:tcPr>
          <w:p w14:paraId="0311A2C3"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505" w:type="dxa"/>
          </w:tcPr>
          <w:p w14:paraId="569DC48E"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91" w:type="dxa"/>
          </w:tcPr>
          <w:p w14:paraId="7D8A5623"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773" w:type="dxa"/>
          </w:tcPr>
          <w:p w14:paraId="3F176E02"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17" w:type="dxa"/>
          </w:tcPr>
          <w:p w14:paraId="00E40EC8"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r w:rsidR="000C61E7" w:rsidRPr="000C61E7" w14:paraId="355CE594"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1552" w:type="dxa"/>
          </w:tcPr>
          <w:p w14:paraId="5498EBD7" w14:textId="77777777" w:rsidR="000C61E7" w:rsidRPr="000C61E7" w:rsidRDefault="000C61E7" w:rsidP="000C61E7">
            <w:pPr>
              <w:spacing w:after="0"/>
              <w:jc w:val="center"/>
              <w:rPr>
                <w:rFonts w:cs="Times New Roman"/>
                <w:color w:val="auto"/>
                <w:lang w:bidi="ar-SA"/>
              </w:rPr>
            </w:pPr>
          </w:p>
        </w:tc>
        <w:tc>
          <w:tcPr>
            <w:tcW w:w="1622" w:type="dxa"/>
          </w:tcPr>
          <w:p w14:paraId="099C7897"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505" w:type="dxa"/>
          </w:tcPr>
          <w:p w14:paraId="52CAF865"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91" w:type="dxa"/>
          </w:tcPr>
          <w:p w14:paraId="4FA815BB"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773" w:type="dxa"/>
          </w:tcPr>
          <w:p w14:paraId="7E567501"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c>
          <w:tcPr>
            <w:tcW w:w="1417" w:type="dxa"/>
          </w:tcPr>
          <w:p w14:paraId="55D3B1E8" w14:textId="77777777" w:rsidR="000C61E7" w:rsidRPr="000C61E7" w:rsidRDefault="000C61E7" w:rsidP="000C61E7">
            <w:pPr>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lang w:bidi="ar-SA"/>
              </w:rPr>
            </w:pPr>
          </w:p>
        </w:tc>
      </w:tr>
      <w:tr w:rsidR="000C61E7" w:rsidRPr="000C61E7" w14:paraId="41AEAC0B"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52" w:type="dxa"/>
          </w:tcPr>
          <w:p w14:paraId="47E01F81" w14:textId="77777777" w:rsidR="000C61E7" w:rsidRPr="000C61E7" w:rsidRDefault="000C61E7" w:rsidP="000C61E7">
            <w:pPr>
              <w:spacing w:after="0"/>
              <w:jc w:val="center"/>
              <w:rPr>
                <w:rFonts w:cs="Times New Roman"/>
                <w:color w:val="auto"/>
                <w:lang w:bidi="ar-SA"/>
              </w:rPr>
            </w:pPr>
          </w:p>
        </w:tc>
        <w:tc>
          <w:tcPr>
            <w:tcW w:w="1622" w:type="dxa"/>
          </w:tcPr>
          <w:p w14:paraId="7C256F4D"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505" w:type="dxa"/>
          </w:tcPr>
          <w:p w14:paraId="432BDC33"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91" w:type="dxa"/>
          </w:tcPr>
          <w:p w14:paraId="04AB7ADB"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773" w:type="dxa"/>
          </w:tcPr>
          <w:p w14:paraId="4194CD5E"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c>
          <w:tcPr>
            <w:tcW w:w="1417" w:type="dxa"/>
          </w:tcPr>
          <w:p w14:paraId="049776A1"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lang w:bidi="ar-SA"/>
              </w:rPr>
            </w:pPr>
          </w:p>
        </w:tc>
      </w:tr>
    </w:tbl>
    <w:p w14:paraId="650B0C9E"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Software Tracking</w:t>
      </w:r>
      <w:bookmarkEnd w:id="37"/>
      <w:bookmarkEnd w:id="38"/>
    </w:p>
    <w:p w14:paraId="73EFF571"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 xml:space="preserve">[Complete and maintain the following software tracking sheet. Customize the table, including headers, as appropriate. The Center for Internet Security (CIS) provides additional an </w:t>
      </w:r>
      <w:hyperlink r:id="rId22" w:history="1">
        <w:r w:rsidRPr="000C61E7">
          <w:rPr>
            <w:rFonts w:eastAsia="Segoe UI" w:cs="Segoe UI"/>
            <w:color w:val="0073EB"/>
            <w:u w:val="single"/>
            <w:lang w:bidi="ar-SA"/>
          </w:rPr>
          <w:t>hardware and software asset tracking spreadsheet</w:t>
        </w:r>
      </w:hyperlink>
      <w:r w:rsidRPr="000C61E7">
        <w:rPr>
          <w:rFonts w:eastAsia="Segoe UI" w:cs="Segoe UI"/>
          <w:color w:val="555555"/>
          <w:lang w:bidi="ar-SA"/>
        </w:rPr>
        <w:t xml:space="preserve"> if needed.]</w:t>
      </w:r>
    </w:p>
    <w:tbl>
      <w:tblPr>
        <w:tblStyle w:val="TemplateTable"/>
        <w:tblW w:w="9360" w:type="dxa"/>
        <w:tblLayout w:type="fixed"/>
        <w:tblLook w:val="04A0" w:firstRow="1" w:lastRow="0" w:firstColumn="1" w:lastColumn="0" w:noHBand="0" w:noVBand="1"/>
      </w:tblPr>
      <w:tblGrid>
        <w:gridCol w:w="1075"/>
        <w:gridCol w:w="1350"/>
        <w:gridCol w:w="1350"/>
        <w:gridCol w:w="990"/>
        <w:gridCol w:w="990"/>
        <w:gridCol w:w="1080"/>
        <w:gridCol w:w="1440"/>
        <w:gridCol w:w="1085"/>
      </w:tblGrid>
      <w:tr w:rsidR="000C61E7" w:rsidRPr="000C61E7" w14:paraId="543E45E8" w14:textId="77777777" w:rsidTr="000C61E7">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075" w:type="dxa"/>
          </w:tcPr>
          <w:p w14:paraId="57A7ED68" w14:textId="77777777" w:rsidR="000C61E7" w:rsidRPr="000C61E7" w:rsidRDefault="000C61E7" w:rsidP="000C61E7">
            <w:pPr>
              <w:spacing w:after="0"/>
              <w:jc w:val="center"/>
              <w:rPr>
                <w:rFonts w:ascii="Segoe UI Semibold" w:hAnsi="Segoe UI Semibold" w:cs="Segoe UI Semibold"/>
                <w:b/>
                <w:color w:val="FFFFFF"/>
                <w:lang w:bidi="ar-SA"/>
              </w:rPr>
            </w:pPr>
            <w:r w:rsidRPr="000C61E7">
              <w:rPr>
                <w:rFonts w:ascii="Segoe UI Semibold" w:hAnsi="Segoe UI Semibold" w:cs="Segoe UI Semibold"/>
                <w:color w:val="FFFFFF"/>
                <w:lang w:bidi="ar-SA"/>
              </w:rPr>
              <w:t>Software Use</w:t>
            </w:r>
          </w:p>
        </w:tc>
        <w:tc>
          <w:tcPr>
            <w:tcW w:w="1350" w:type="dxa"/>
          </w:tcPr>
          <w:p w14:paraId="604B8446"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Name</w:t>
            </w:r>
          </w:p>
        </w:tc>
        <w:tc>
          <w:tcPr>
            <w:tcW w:w="1350" w:type="dxa"/>
          </w:tcPr>
          <w:p w14:paraId="4C1E54EF"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Software Description</w:t>
            </w:r>
          </w:p>
        </w:tc>
        <w:tc>
          <w:tcPr>
            <w:tcW w:w="990" w:type="dxa"/>
          </w:tcPr>
          <w:p w14:paraId="42AD370E"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License Type</w:t>
            </w:r>
          </w:p>
        </w:tc>
        <w:tc>
          <w:tcPr>
            <w:tcW w:w="990" w:type="dxa"/>
          </w:tcPr>
          <w:p w14:paraId="0A25F2F3"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Version</w:t>
            </w:r>
          </w:p>
        </w:tc>
        <w:tc>
          <w:tcPr>
            <w:tcW w:w="1080" w:type="dxa"/>
          </w:tcPr>
          <w:p w14:paraId="6CE6061A"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Software Key</w:t>
            </w:r>
          </w:p>
        </w:tc>
        <w:tc>
          <w:tcPr>
            <w:tcW w:w="1440" w:type="dxa"/>
          </w:tcPr>
          <w:p w14:paraId="4F850BA1"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Purchase Date</w:t>
            </w:r>
          </w:p>
        </w:tc>
        <w:tc>
          <w:tcPr>
            <w:tcW w:w="1085" w:type="dxa"/>
          </w:tcPr>
          <w:p w14:paraId="3E1C06D1"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Billing Cycle</w:t>
            </w:r>
          </w:p>
        </w:tc>
      </w:tr>
      <w:tr w:rsidR="000C61E7" w:rsidRPr="000C61E7" w14:paraId="739341DB" w14:textId="77777777" w:rsidTr="000C61E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075" w:type="dxa"/>
          </w:tcPr>
          <w:p w14:paraId="740CC825" w14:textId="77777777" w:rsidR="000C61E7" w:rsidRPr="000C61E7" w:rsidRDefault="000C61E7" w:rsidP="000C61E7">
            <w:pPr>
              <w:spacing w:after="0"/>
              <w:jc w:val="center"/>
              <w:rPr>
                <w:rFonts w:ascii="Segoe UI Semibold" w:hAnsi="Segoe UI Semibold" w:cs="Segoe UI Semibold"/>
                <w:b w:val="0"/>
                <w:bCs w:val="0"/>
                <w:color w:val="auto"/>
                <w:lang w:bidi="ar-SA"/>
              </w:rPr>
            </w:pPr>
            <w:r w:rsidRPr="000C61E7">
              <w:rPr>
                <w:rFonts w:ascii="Segoe UI Semibold" w:hAnsi="Segoe UI Semibold" w:cs="Segoe UI Semibold"/>
                <w:b w:val="0"/>
                <w:bCs w:val="0"/>
                <w:iCs/>
                <w:color w:val="auto"/>
                <w:lang w:bidi="ar-SA"/>
              </w:rPr>
              <w:t>[</w:t>
            </w:r>
            <w:r w:rsidRPr="000C61E7">
              <w:rPr>
                <w:rFonts w:ascii="Segoe UI Semibold" w:hAnsi="Segoe UI Semibold" w:cs="Segoe UI Semibold"/>
                <w:b w:val="0"/>
                <w:bCs w:val="0"/>
                <w:color w:val="auto"/>
                <w:shd w:val="clear" w:color="auto" w:fill="B2C8FF"/>
                <w:lang w:bidi="ar-SA"/>
              </w:rPr>
              <w:t>End User</w:t>
            </w:r>
            <w:r w:rsidRPr="000C61E7">
              <w:rPr>
                <w:rFonts w:ascii="Segoe UI Semibold" w:hAnsi="Segoe UI Semibold" w:cs="Segoe UI Semibold"/>
                <w:b w:val="0"/>
                <w:bCs w:val="0"/>
                <w:iCs/>
                <w:color w:val="auto"/>
                <w:lang w:bidi="ar-SA"/>
              </w:rPr>
              <w:t>]</w:t>
            </w:r>
          </w:p>
        </w:tc>
        <w:tc>
          <w:tcPr>
            <w:tcW w:w="1350" w:type="dxa"/>
          </w:tcPr>
          <w:p w14:paraId="29671EBE"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iCs/>
                <w:color w:val="auto"/>
                <w:lang w:bidi="ar-SA"/>
              </w:rPr>
              <w:t>[</w:t>
            </w:r>
            <w:r w:rsidRPr="000C61E7">
              <w:rPr>
                <w:rFonts w:cs="Times New Roman"/>
                <w:color w:val="auto"/>
                <w:shd w:val="clear" w:color="auto" w:fill="B2C8FF"/>
                <w:lang w:bidi="ar-SA"/>
              </w:rPr>
              <w:t>Adobe Lightroom</w:t>
            </w:r>
            <w:r w:rsidRPr="000C61E7">
              <w:rPr>
                <w:rFonts w:cs="Segoe UI"/>
                <w:iCs/>
                <w:color w:val="auto"/>
                <w:lang w:bidi="ar-SA"/>
              </w:rPr>
              <w:t>]</w:t>
            </w:r>
          </w:p>
        </w:tc>
        <w:tc>
          <w:tcPr>
            <w:tcW w:w="1350" w:type="dxa"/>
          </w:tcPr>
          <w:p w14:paraId="741316B1"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iCs/>
                <w:color w:val="auto"/>
                <w:lang w:bidi="ar-SA"/>
              </w:rPr>
              <w:t>[</w:t>
            </w:r>
            <w:r w:rsidRPr="000C61E7">
              <w:rPr>
                <w:rFonts w:cs="Times New Roman"/>
                <w:color w:val="auto"/>
                <w:shd w:val="clear" w:color="auto" w:fill="B2C8FF"/>
                <w:lang w:bidi="ar-SA"/>
              </w:rPr>
              <w:t>Photo Editor</w:t>
            </w:r>
            <w:r w:rsidRPr="000C61E7">
              <w:rPr>
                <w:rFonts w:cs="Segoe UI"/>
                <w:iCs/>
                <w:color w:val="auto"/>
                <w:lang w:bidi="ar-SA"/>
              </w:rPr>
              <w:t>]</w:t>
            </w:r>
          </w:p>
        </w:tc>
        <w:tc>
          <w:tcPr>
            <w:tcW w:w="990" w:type="dxa"/>
          </w:tcPr>
          <w:p w14:paraId="1B5A82EF"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iCs/>
                <w:color w:val="auto"/>
                <w:lang w:bidi="ar-SA"/>
              </w:rPr>
              <w:t>[</w:t>
            </w:r>
            <w:r w:rsidRPr="000C61E7">
              <w:rPr>
                <w:rFonts w:cs="Times New Roman"/>
                <w:color w:val="auto"/>
                <w:shd w:val="clear" w:color="auto" w:fill="B2C8FF"/>
                <w:lang w:bidi="ar-SA"/>
              </w:rPr>
              <w:t>Service</w:t>
            </w:r>
            <w:r w:rsidRPr="000C61E7">
              <w:rPr>
                <w:rFonts w:cs="Segoe UI"/>
                <w:iCs/>
                <w:color w:val="auto"/>
                <w:lang w:bidi="ar-SA"/>
              </w:rPr>
              <w:t>]</w:t>
            </w:r>
          </w:p>
        </w:tc>
        <w:tc>
          <w:tcPr>
            <w:tcW w:w="990" w:type="dxa"/>
          </w:tcPr>
          <w:p w14:paraId="7A5DBD66"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iCs/>
                <w:color w:val="auto"/>
                <w:lang w:bidi="ar-SA"/>
              </w:rPr>
              <w:t>[</w:t>
            </w:r>
            <w:r w:rsidRPr="000C61E7">
              <w:rPr>
                <w:rFonts w:cs="Times New Roman"/>
                <w:color w:val="auto"/>
                <w:shd w:val="clear" w:color="auto" w:fill="B2C8FF"/>
                <w:lang w:bidi="ar-SA"/>
              </w:rPr>
              <w:t>X.X</w:t>
            </w:r>
            <w:r w:rsidRPr="000C61E7">
              <w:rPr>
                <w:rFonts w:cs="Segoe UI"/>
                <w:iCs/>
                <w:color w:val="auto"/>
                <w:lang w:bidi="ar-SA"/>
              </w:rPr>
              <w:t>]</w:t>
            </w:r>
          </w:p>
        </w:tc>
        <w:tc>
          <w:tcPr>
            <w:tcW w:w="1080" w:type="dxa"/>
          </w:tcPr>
          <w:p w14:paraId="7937E331"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iCs/>
                <w:color w:val="auto"/>
                <w:lang w:bidi="ar-SA"/>
              </w:rPr>
              <w:t>[</w:t>
            </w:r>
            <w:r w:rsidRPr="000C61E7">
              <w:rPr>
                <w:rFonts w:cs="Times New Roman"/>
                <w:color w:val="auto"/>
                <w:shd w:val="clear" w:color="auto" w:fill="B2C8FF"/>
                <w:lang w:bidi="ar-SA"/>
              </w:rPr>
              <w:t>In Console</w:t>
            </w:r>
            <w:r w:rsidRPr="000C61E7">
              <w:rPr>
                <w:rFonts w:cs="Segoe UI"/>
                <w:iCs/>
                <w:color w:val="auto"/>
                <w:lang w:bidi="ar-SA"/>
              </w:rPr>
              <w:t>]</w:t>
            </w:r>
          </w:p>
        </w:tc>
        <w:tc>
          <w:tcPr>
            <w:tcW w:w="1440" w:type="dxa"/>
          </w:tcPr>
          <w:p w14:paraId="7013D9CA"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iCs/>
                <w:color w:val="auto"/>
                <w:lang w:bidi="ar-SA"/>
              </w:rPr>
              <w:t>[</w:t>
            </w:r>
            <w:r w:rsidRPr="000C61E7">
              <w:rPr>
                <w:rFonts w:cs="Segoe UI"/>
                <w:iCs/>
                <w:color w:val="auto"/>
                <w:shd w:val="clear" w:color="auto" w:fill="B2C8FF"/>
                <w:lang w:bidi="ar-SA"/>
              </w:rPr>
              <w:t>MM/DD/YYYY</w:t>
            </w:r>
            <w:r w:rsidRPr="000C61E7">
              <w:rPr>
                <w:rFonts w:cs="Segoe UI"/>
                <w:iCs/>
                <w:color w:val="auto"/>
                <w:lang w:bidi="ar-SA"/>
              </w:rPr>
              <w:t>]</w:t>
            </w:r>
          </w:p>
        </w:tc>
        <w:tc>
          <w:tcPr>
            <w:tcW w:w="1085" w:type="dxa"/>
          </w:tcPr>
          <w:p w14:paraId="4497187D" w14:textId="77777777" w:rsidR="000C61E7" w:rsidRPr="000C61E7" w:rsidRDefault="000C61E7" w:rsidP="000C61E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auto"/>
                <w:lang w:bidi="ar-SA"/>
              </w:rPr>
            </w:pPr>
            <w:r w:rsidRPr="000C61E7">
              <w:rPr>
                <w:rFonts w:cs="Segoe UI"/>
                <w:iCs/>
                <w:color w:val="auto"/>
                <w:lang w:bidi="ar-SA"/>
              </w:rPr>
              <w:t>[</w:t>
            </w:r>
            <w:r w:rsidRPr="000C61E7">
              <w:rPr>
                <w:rFonts w:cs="Times New Roman"/>
                <w:color w:val="auto"/>
                <w:shd w:val="clear" w:color="auto" w:fill="B2C8FF"/>
                <w:lang w:bidi="ar-SA"/>
              </w:rPr>
              <w:t>Monthly</w:t>
            </w:r>
            <w:r w:rsidRPr="000C61E7">
              <w:rPr>
                <w:rFonts w:cs="Segoe UI"/>
                <w:iCs/>
                <w:color w:val="auto"/>
                <w:lang w:bidi="ar-SA"/>
              </w:rPr>
              <w:t>]</w:t>
            </w:r>
          </w:p>
        </w:tc>
      </w:tr>
      <w:tr w:rsidR="000C61E7" w:rsidRPr="000C61E7" w14:paraId="5EA80EDE" w14:textId="77777777" w:rsidTr="005B3FFD">
        <w:trPr>
          <w:trHeight w:val="634"/>
        </w:trPr>
        <w:tc>
          <w:tcPr>
            <w:cnfStyle w:val="001000000000" w:firstRow="0" w:lastRow="0" w:firstColumn="1" w:lastColumn="0" w:oddVBand="0" w:evenVBand="0" w:oddHBand="0" w:evenHBand="0" w:firstRowFirstColumn="0" w:firstRowLastColumn="0" w:lastRowFirstColumn="0" w:lastRowLastColumn="0"/>
            <w:tcW w:w="1075" w:type="dxa"/>
          </w:tcPr>
          <w:p w14:paraId="73527594" w14:textId="77777777" w:rsidR="000C61E7" w:rsidRPr="000C61E7" w:rsidRDefault="000C61E7" w:rsidP="000C61E7">
            <w:pPr>
              <w:spacing w:after="120"/>
              <w:rPr>
                <w:rFonts w:cs="Segoe UI"/>
                <w:color w:val="auto"/>
                <w:lang w:bidi="ar-SA"/>
              </w:rPr>
            </w:pPr>
          </w:p>
        </w:tc>
        <w:tc>
          <w:tcPr>
            <w:tcW w:w="1350" w:type="dxa"/>
          </w:tcPr>
          <w:p w14:paraId="3D7594E5"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350" w:type="dxa"/>
          </w:tcPr>
          <w:p w14:paraId="62DDDED8"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74BAF382"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431CC9C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0" w:type="dxa"/>
          </w:tcPr>
          <w:p w14:paraId="42757B09"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440" w:type="dxa"/>
          </w:tcPr>
          <w:p w14:paraId="2FFDD46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5" w:type="dxa"/>
          </w:tcPr>
          <w:p w14:paraId="37CA1583"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6934448A" w14:textId="77777777" w:rsidTr="000C61E7">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075" w:type="dxa"/>
          </w:tcPr>
          <w:p w14:paraId="704F310A" w14:textId="77777777" w:rsidR="000C61E7" w:rsidRPr="000C61E7" w:rsidRDefault="000C61E7" w:rsidP="000C61E7">
            <w:pPr>
              <w:spacing w:after="120"/>
              <w:rPr>
                <w:rFonts w:cs="Segoe UI"/>
                <w:color w:val="auto"/>
                <w:lang w:bidi="ar-SA"/>
              </w:rPr>
            </w:pPr>
          </w:p>
        </w:tc>
        <w:tc>
          <w:tcPr>
            <w:tcW w:w="1350" w:type="dxa"/>
          </w:tcPr>
          <w:p w14:paraId="29193708"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350" w:type="dxa"/>
          </w:tcPr>
          <w:p w14:paraId="4761050C"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700B80B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0455C0C7"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0" w:type="dxa"/>
          </w:tcPr>
          <w:p w14:paraId="68D1531B"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440" w:type="dxa"/>
          </w:tcPr>
          <w:p w14:paraId="416E1138"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5" w:type="dxa"/>
          </w:tcPr>
          <w:p w14:paraId="36976617"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4EC039B2" w14:textId="77777777" w:rsidTr="005B3FFD">
        <w:trPr>
          <w:trHeight w:val="634"/>
        </w:trPr>
        <w:tc>
          <w:tcPr>
            <w:cnfStyle w:val="001000000000" w:firstRow="0" w:lastRow="0" w:firstColumn="1" w:lastColumn="0" w:oddVBand="0" w:evenVBand="0" w:oddHBand="0" w:evenHBand="0" w:firstRowFirstColumn="0" w:firstRowLastColumn="0" w:lastRowFirstColumn="0" w:lastRowLastColumn="0"/>
            <w:tcW w:w="1075" w:type="dxa"/>
          </w:tcPr>
          <w:p w14:paraId="15364737" w14:textId="77777777" w:rsidR="000C61E7" w:rsidRPr="000C61E7" w:rsidRDefault="000C61E7" w:rsidP="000C61E7">
            <w:pPr>
              <w:spacing w:after="120"/>
              <w:rPr>
                <w:rFonts w:cs="Segoe UI"/>
                <w:color w:val="auto"/>
                <w:lang w:bidi="ar-SA"/>
              </w:rPr>
            </w:pPr>
          </w:p>
        </w:tc>
        <w:tc>
          <w:tcPr>
            <w:tcW w:w="1350" w:type="dxa"/>
          </w:tcPr>
          <w:p w14:paraId="5E56BDBA"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350" w:type="dxa"/>
          </w:tcPr>
          <w:p w14:paraId="40B983FA"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2808EDE1"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799AA55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0" w:type="dxa"/>
          </w:tcPr>
          <w:p w14:paraId="3CC58A7E"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440" w:type="dxa"/>
          </w:tcPr>
          <w:p w14:paraId="015ECABC"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5" w:type="dxa"/>
          </w:tcPr>
          <w:p w14:paraId="2C94424C"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4350E9CC" w14:textId="77777777" w:rsidTr="000C61E7">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075" w:type="dxa"/>
          </w:tcPr>
          <w:p w14:paraId="3F725012" w14:textId="77777777" w:rsidR="000C61E7" w:rsidRPr="000C61E7" w:rsidRDefault="000C61E7" w:rsidP="000C61E7">
            <w:pPr>
              <w:spacing w:after="120"/>
              <w:rPr>
                <w:rFonts w:cs="Segoe UI"/>
                <w:color w:val="auto"/>
                <w:lang w:bidi="ar-SA"/>
              </w:rPr>
            </w:pPr>
          </w:p>
        </w:tc>
        <w:tc>
          <w:tcPr>
            <w:tcW w:w="1350" w:type="dxa"/>
          </w:tcPr>
          <w:p w14:paraId="1F76A200"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350" w:type="dxa"/>
          </w:tcPr>
          <w:p w14:paraId="25319D3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7B68F7D5"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04F890B5"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0" w:type="dxa"/>
          </w:tcPr>
          <w:p w14:paraId="4ED419A3"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440" w:type="dxa"/>
          </w:tcPr>
          <w:p w14:paraId="39E870A9"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5" w:type="dxa"/>
          </w:tcPr>
          <w:p w14:paraId="2536D332"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636793DF" w14:textId="77777777" w:rsidTr="005B3FFD">
        <w:trPr>
          <w:trHeight w:val="634"/>
        </w:trPr>
        <w:tc>
          <w:tcPr>
            <w:cnfStyle w:val="001000000000" w:firstRow="0" w:lastRow="0" w:firstColumn="1" w:lastColumn="0" w:oddVBand="0" w:evenVBand="0" w:oddHBand="0" w:evenHBand="0" w:firstRowFirstColumn="0" w:firstRowLastColumn="0" w:lastRowFirstColumn="0" w:lastRowLastColumn="0"/>
            <w:tcW w:w="1075" w:type="dxa"/>
          </w:tcPr>
          <w:p w14:paraId="12261FA3" w14:textId="77777777" w:rsidR="000C61E7" w:rsidRPr="000C61E7" w:rsidRDefault="000C61E7" w:rsidP="000C61E7">
            <w:pPr>
              <w:spacing w:after="120"/>
              <w:rPr>
                <w:rFonts w:cs="Segoe UI"/>
                <w:color w:val="auto"/>
                <w:lang w:bidi="ar-SA"/>
              </w:rPr>
            </w:pPr>
          </w:p>
        </w:tc>
        <w:tc>
          <w:tcPr>
            <w:tcW w:w="1350" w:type="dxa"/>
          </w:tcPr>
          <w:p w14:paraId="5B98729A"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350" w:type="dxa"/>
          </w:tcPr>
          <w:p w14:paraId="0271553E"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50DFD01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353ECE69"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0" w:type="dxa"/>
          </w:tcPr>
          <w:p w14:paraId="45816AA3"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440" w:type="dxa"/>
          </w:tcPr>
          <w:p w14:paraId="10E4B68D"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5" w:type="dxa"/>
          </w:tcPr>
          <w:p w14:paraId="313BEFB4"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64DBD702" w14:textId="77777777" w:rsidTr="000C61E7">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075" w:type="dxa"/>
          </w:tcPr>
          <w:p w14:paraId="17A0B6CB" w14:textId="77777777" w:rsidR="000C61E7" w:rsidRPr="000C61E7" w:rsidRDefault="000C61E7" w:rsidP="000C61E7">
            <w:pPr>
              <w:spacing w:after="120"/>
              <w:rPr>
                <w:rFonts w:cs="Segoe UI"/>
                <w:color w:val="auto"/>
                <w:lang w:bidi="ar-SA"/>
              </w:rPr>
            </w:pPr>
          </w:p>
        </w:tc>
        <w:tc>
          <w:tcPr>
            <w:tcW w:w="1350" w:type="dxa"/>
          </w:tcPr>
          <w:p w14:paraId="0B9148F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350" w:type="dxa"/>
          </w:tcPr>
          <w:p w14:paraId="5FA9D113"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10C6A477"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2FA0258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0" w:type="dxa"/>
          </w:tcPr>
          <w:p w14:paraId="2DCD4E2B"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440" w:type="dxa"/>
          </w:tcPr>
          <w:p w14:paraId="383C871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5" w:type="dxa"/>
          </w:tcPr>
          <w:p w14:paraId="05172B11"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6D86BBB9" w14:textId="77777777" w:rsidTr="005B3FFD">
        <w:trPr>
          <w:trHeight w:val="634"/>
        </w:trPr>
        <w:tc>
          <w:tcPr>
            <w:cnfStyle w:val="001000000000" w:firstRow="0" w:lastRow="0" w:firstColumn="1" w:lastColumn="0" w:oddVBand="0" w:evenVBand="0" w:oddHBand="0" w:evenHBand="0" w:firstRowFirstColumn="0" w:firstRowLastColumn="0" w:lastRowFirstColumn="0" w:lastRowLastColumn="0"/>
            <w:tcW w:w="1075" w:type="dxa"/>
          </w:tcPr>
          <w:p w14:paraId="60D44B88" w14:textId="77777777" w:rsidR="000C61E7" w:rsidRPr="000C61E7" w:rsidRDefault="000C61E7" w:rsidP="000C61E7">
            <w:pPr>
              <w:spacing w:after="120"/>
              <w:rPr>
                <w:rFonts w:cs="Segoe UI"/>
                <w:color w:val="auto"/>
                <w:lang w:bidi="ar-SA"/>
              </w:rPr>
            </w:pPr>
          </w:p>
        </w:tc>
        <w:tc>
          <w:tcPr>
            <w:tcW w:w="1350" w:type="dxa"/>
          </w:tcPr>
          <w:p w14:paraId="4B627826"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350" w:type="dxa"/>
          </w:tcPr>
          <w:p w14:paraId="1BA8182F"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1AB47667"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990" w:type="dxa"/>
          </w:tcPr>
          <w:p w14:paraId="182F1128"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0" w:type="dxa"/>
          </w:tcPr>
          <w:p w14:paraId="60B1E6CC"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440" w:type="dxa"/>
          </w:tcPr>
          <w:p w14:paraId="23F013F3"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c>
          <w:tcPr>
            <w:tcW w:w="1085" w:type="dxa"/>
          </w:tcPr>
          <w:p w14:paraId="4C3A2413"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064089F2" w14:textId="77777777" w:rsidTr="000C61E7">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075" w:type="dxa"/>
          </w:tcPr>
          <w:p w14:paraId="64DCABB4" w14:textId="77777777" w:rsidR="000C61E7" w:rsidRPr="000C61E7" w:rsidRDefault="000C61E7" w:rsidP="000C61E7">
            <w:pPr>
              <w:spacing w:after="120"/>
              <w:rPr>
                <w:rFonts w:cs="Segoe UI"/>
                <w:color w:val="auto"/>
                <w:lang w:bidi="ar-SA"/>
              </w:rPr>
            </w:pPr>
          </w:p>
        </w:tc>
        <w:tc>
          <w:tcPr>
            <w:tcW w:w="1350" w:type="dxa"/>
          </w:tcPr>
          <w:p w14:paraId="00B41035"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350" w:type="dxa"/>
          </w:tcPr>
          <w:p w14:paraId="16DE5F61"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6BFDC07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990" w:type="dxa"/>
          </w:tcPr>
          <w:p w14:paraId="00CD6B5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0" w:type="dxa"/>
          </w:tcPr>
          <w:p w14:paraId="639C8DA6"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440" w:type="dxa"/>
          </w:tcPr>
          <w:p w14:paraId="07F3025C"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c>
          <w:tcPr>
            <w:tcW w:w="1085" w:type="dxa"/>
          </w:tcPr>
          <w:p w14:paraId="10AE3554"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bl>
    <w:p w14:paraId="74F8C5C1" w14:textId="77777777" w:rsidR="000C61E7" w:rsidRPr="000C61E7" w:rsidRDefault="000C61E7" w:rsidP="000C61E7">
      <w:pPr>
        <w:widowControl/>
        <w:autoSpaceDE/>
        <w:autoSpaceDN/>
        <w:spacing w:line="259" w:lineRule="auto"/>
        <w:rPr>
          <w:rFonts w:eastAsia="Segoe UI" w:cs="Times New Roman"/>
          <w:color w:val="auto"/>
          <w:kern w:val="2"/>
          <w:lang w:bidi="ar-SA"/>
          <w14:ligatures w14:val="standardContextual"/>
        </w:rPr>
      </w:pPr>
      <w:bookmarkStart w:id="39" w:name="_Toc135222893"/>
      <w:r w:rsidRPr="000C61E7">
        <w:rPr>
          <w:rFonts w:eastAsia="Segoe UI" w:cs="Times New Roman"/>
          <w:color w:val="auto"/>
          <w:kern w:val="2"/>
          <w:lang w:bidi="ar-SA"/>
          <w14:ligatures w14:val="standardContextual"/>
        </w:rPr>
        <w:br w:type="page"/>
      </w:r>
    </w:p>
    <w:p w14:paraId="06C769D7" w14:textId="77777777" w:rsidR="000C61E7" w:rsidRPr="000C61E7" w:rsidRDefault="000C61E7" w:rsidP="000C61E7">
      <w:pPr>
        <w:widowControl/>
        <w:autoSpaceDE/>
        <w:autoSpaceDN/>
        <w:spacing w:line="259" w:lineRule="auto"/>
        <w:rPr>
          <w:rFonts w:ascii="Segoe UI Semibold" w:eastAsia="Yu Mincho" w:hAnsi="Segoe UI Semibold" w:cs="Yu Mincho"/>
          <w:color w:val="0073EB"/>
          <w:sz w:val="28"/>
          <w:szCs w:val="24"/>
          <w:lang w:bidi="ar-SA"/>
        </w:rPr>
      </w:pPr>
      <w:r w:rsidRPr="000C61E7">
        <w:rPr>
          <w:rFonts w:ascii="Segoe UI Semibold" w:eastAsia="Yu Mincho" w:hAnsi="Segoe UI Semibold" w:cs="Yu Mincho"/>
          <w:color w:val="0073EB"/>
          <w:sz w:val="28"/>
          <w:szCs w:val="24"/>
          <w:lang w:bidi="ar-SA"/>
        </w:rPr>
        <w:lastRenderedPageBreak/>
        <w:t>Data Classification Process</w:t>
      </w:r>
    </w:p>
    <w:p w14:paraId="2B33FFCD"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[Your organization should classify its data according to a defined schema. The process of data classification provides your organization insight into the risks associated with data breaches in addition to informing the implementation of appropriate security controls before an incident occurs.</w:t>
      </w:r>
    </w:p>
    <w:p w14:paraId="04E912C6"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DIR has developed a</w:t>
      </w:r>
      <w:hyperlink r:id="rId23" w:history="1">
        <w:r w:rsidRPr="000C61E7">
          <w:rPr>
            <w:rFonts w:eastAsia="Segoe UI" w:cs="Segoe UI"/>
            <w:color w:val="0073EB"/>
            <w:u w:val="single"/>
            <w:lang w:bidi="ar-SA"/>
          </w:rPr>
          <w:t xml:space="preserve"> Data Classification Template</w:t>
        </w:r>
      </w:hyperlink>
      <w:r w:rsidRPr="000C61E7">
        <w:rPr>
          <w:rFonts w:eastAsia="Segoe UI" w:cs="Segoe UI"/>
          <w:color w:val="555555"/>
          <w:lang w:bidi="ar-SA"/>
        </w:rPr>
        <w:t xml:space="preserve"> for state agencies to use as a guide. All organizations may leverage this template to support the data classification process.</w:t>
      </w:r>
    </w:p>
    <w:p w14:paraId="7C81EB5A"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table below identifies the responsibilities of sample data professionals who may work with data at your organization. These roles likely have different responsibilities, dependent upon data classification. These roles may be different than traditional incident response roles since these activities are largely conducted before an incident occurs.</w:t>
      </w:r>
    </w:p>
    <w:p w14:paraId="1F2EC918"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This table can modified to suit your organization’s needs.]</w:t>
      </w:r>
    </w:p>
    <w:tbl>
      <w:tblPr>
        <w:tblStyle w:val="TemplateTable"/>
        <w:tblW w:w="9283" w:type="dxa"/>
        <w:tblLook w:val="04A0" w:firstRow="1" w:lastRow="0" w:firstColumn="1" w:lastColumn="0" w:noHBand="0" w:noVBand="1"/>
      </w:tblPr>
      <w:tblGrid>
        <w:gridCol w:w="2155"/>
        <w:gridCol w:w="1713"/>
        <w:gridCol w:w="1887"/>
        <w:gridCol w:w="1728"/>
        <w:gridCol w:w="1800"/>
      </w:tblGrid>
      <w:tr w:rsidR="000C61E7" w:rsidRPr="000C61E7" w14:paraId="2336FB04" w14:textId="77777777" w:rsidTr="000C61E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55" w:type="dxa"/>
            <w:hideMark/>
          </w:tcPr>
          <w:p w14:paraId="60E558B0" w14:textId="77777777" w:rsidR="000C61E7" w:rsidRPr="000C61E7" w:rsidRDefault="000C61E7" w:rsidP="000C61E7">
            <w:pPr>
              <w:spacing w:after="0"/>
              <w:rPr>
                <w:rFonts w:ascii="Segoe UI Semibold" w:eastAsia="Times New Roman" w:hAnsi="Segoe UI Semibold" w:cs="Segoe UI Semibold"/>
                <w:color w:val="FFFFFF"/>
                <w:lang w:bidi="ar-SA"/>
              </w:rPr>
            </w:pPr>
            <w:r w:rsidRPr="000C61E7">
              <w:rPr>
                <w:rFonts w:ascii="Segoe UI Semibold" w:eastAsia="Times New Roman" w:hAnsi="Segoe UI Semibold" w:cs="Segoe UI Semibold"/>
                <w:color w:val="FFFFFF"/>
                <w:lang w:bidi="ar-SA"/>
              </w:rPr>
              <w:t>Role</w:t>
            </w:r>
          </w:p>
        </w:tc>
        <w:tc>
          <w:tcPr>
            <w:tcW w:w="1713" w:type="dxa"/>
            <w:hideMark/>
          </w:tcPr>
          <w:p w14:paraId="59882FE7"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FFFFFF"/>
                <w:lang w:bidi="ar-SA"/>
              </w:rPr>
            </w:pPr>
            <w:r w:rsidRPr="000C61E7">
              <w:rPr>
                <w:rFonts w:ascii="Segoe UI Semibold" w:eastAsia="Times New Roman" w:hAnsi="Segoe UI Semibold" w:cs="Segoe UI Semibold"/>
                <w:color w:val="FFFFFF"/>
                <w:lang w:bidi="ar-SA"/>
              </w:rPr>
              <w:t>Public</w:t>
            </w:r>
          </w:p>
        </w:tc>
        <w:tc>
          <w:tcPr>
            <w:tcW w:w="1887" w:type="dxa"/>
            <w:hideMark/>
          </w:tcPr>
          <w:p w14:paraId="58A29432"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FFFFFF"/>
                <w:lang w:bidi="ar-SA"/>
              </w:rPr>
            </w:pPr>
            <w:r w:rsidRPr="000C61E7">
              <w:rPr>
                <w:rFonts w:ascii="Segoe UI Semibold" w:eastAsia="Times New Roman" w:hAnsi="Segoe UI Semibold" w:cs="Segoe UI Semibold"/>
                <w:color w:val="FFFFFF"/>
                <w:lang w:bidi="ar-SA"/>
              </w:rPr>
              <w:t>Sensitive</w:t>
            </w:r>
          </w:p>
        </w:tc>
        <w:tc>
          <w:tcPr>
            <w:tcW w:w="1728" w:type="dxa"/>
            <w:hideMark/>
          </w:tcPr>
          <w:p w14:paraId="701C35DA"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FFFFFF"/>
                <w:lang w:bidi="ar-SA"/>
              </w:rPr>
            </w:pPr>
            <w:r w:rsidRPr="000C61E7">
              <w:rPr>
                <w:rFonts w:ascii="Segoe UI Semibold" w:eastAsia="Times New Roman" w:hAnsi="Segoe UI Semibold" w:cs="Segoe UI Semibold"/>
                <w:color w:val="FFFFFF"/>
                <w:lang w:bidi="ar-SA"/>
              </w:rPr>
              <w:t>Confidential</w:t>
            </w:r>
          </w:p>
        </w:tc>
        <w:tc>
          <w:tcPr>
            <w:tcW w:w="1800" w:type="dxa"/>
            <w:hideMark/>
          </w:tcPr>
          <w:p w14:paraId="054AD76C"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FFFFFF"/>
                <w:lang w:bidi="ar-SA"/>
              </w:rPr>
            </w:pPr>
            <w:r w:rsidRPr="000C61E7">
              <w:rPr>
                <w:rFonts w:ascii="Segoe UI Semibold" w:eastAsia="Times New Roman" w:hAnsi="Segoe UI Semibold" w:cs="Segoe UI Semibold"/>
                <w:color w:val="FFFFFF"/>
                <w:lang w:bidi="ar-SA"/>
              </w:rPr>
              <w:t>Regulated</w:t>
            </w:r>
          </w:p>
        </w:tc>
      </w:tr>
      <w:tr w:rsidR="000C61E7" w:rsidRPr="000C61E7" w14:paraId="2ABD18DB" w14:textId="77777777" w:rsidTr="000C61E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55" w:type="dxa"/>
            <w:hideMark/>
          </w:tcPr>
          <w:p w14:paraId="0F488573" w14:textId="77777777" w:rsidR="000C61E7" w:rsidRPr="000C61E7" w:rsidRDefault="000C61E7" w:rsidP="000C61E7">
            <w:pPr>
              <w:spacing w:after="0"/>
              <w:rPr>
                <w:rFonts w:ascii="Segoe UI Semibold" w:eastAsia="Times New Roman" w:hAnsi="Segoe UI Semibold" w:cs="Segoe UI Semibold"/>
                <w:b w:val="0"/>
                <w:bCs w:val="0"/>
                <w:color w:val="auto"/>
                <w:lang w:bidi="ar-SA"/>
              </w:rPr>
            </w:pPr>
            <w:r w:rsidRPr="000C61E7">
              <w:rPr>
                <w:rFonts w:ascii="Segoe UI Semibold" w:eastAsia="Times New Roman" w:hAnsi="Segoe UI Semibold" w:cs="Segoe UI Semibold"/>
                <w:b w:val="0"/>
                <w:bCs w:val="0"/>
                <w:color w:val="auto"/>
                <w:lang w:bidi="ar-SA"/>
              </w:rPr>
              <w:t>Data Custodian</w:t>
            </w:r>
          </w:p>
        </w:tc>
        <w:tc>
          <w:tcPr>
            <w:tcW w:w="7128" w:type="dxa"/>
            <w:gridSpan w:val="4"/>
            <w:hideMark/>
          </w:tcPr>
          <w:p w14:paraId="6C343AB5"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eastAsia="Times New Roman" w:cs="Segoe UI"/>
                <w:color w:val="auto"/>
                <w:lang w:bidi="ar-SA"/>
              </w:rPr>
            </w:pPr>
            <w:r w:rsidRPr="000C61E7">
              <w:rPr>
                <w:rFonts w:eastAsia="Times New Roman" w:cs="Segoe UI"/>
                <w:color w:val="auto"/>
                <w:lang w:bidi="ar-SA"/>
              </w:rPr>
              <w:t>• Ensure systems support access controls which enforce data classification.</w:t>
            </w:r>
          </w:p>
        </w:tc>
      </w:tr>
      <w:tr w:rsidR="000C61E7" w:rsidRPr="000C61E7" w14:paraId="52F8A975" w14:textId="77777777" w:rsidTr="005B3FFD">
        <w:trPr>
          <w:trHeight w:val="720"/>
        </w:trPr>
        <w:tc>
          <w:tcPr>
            <w:cnfStyle w:val="001000000000" w:firstRow="0" w:lastRow="0" w:firstColumn="1" w:lastColumn="0" w:oddVBand="0" w:evenVBand="0" w:oddHBand="0" w:evenHBand="0" w:firstRowFirstColumn="0" w:firstRowLastColumn="0" w:lastRowFirstColumn="0" w:lastRowLastColumn="0"/>
            <w:tcW w:w="2155" w:type="dxa"/>
            <w:hideMark/>
          </w:tcPr>
          <w:p w14:paraId="336F6100" w14:textId="77777777" w:rsidR="000C61E7" w:rsidRPr="000C61E7" w:rsidRDefault="000C61E7" w:rsidP="000C61E7">
            <w:pPr>
              <w:spacing w:after="0"/>
              <w:rPr>
                <w:rFonts w:ascii="Segoe UI Semibold" w:eastAsia="Times New Roman" w:hAnsi="Segoe UI Semibold" w:cs="Segoe UI Semibold"/>
                <w:b w:val="0"/>
                <w:bCs w:val="0"/>
                <w:color w:val="auto"/>
                <w:lang w:bidi="ar-SA"/>
              </w:rPr>
            </w:pPr>
            <w:r w:rsidRPr="000C61E7">
              <w:rPr>
                <w:rFonts w:ascii="Segoe UI Semibold" w:eastAsia="Times New Roman" w:hAnsi="Segoe UI Semibold" w:cs="Segoe UI Semibold"/>
                <w:b w:val="0"/>
                <w:bCs w:val="0"/>
                <w:color w:val="auto"/>
                <w:lang w:bidi="ar-SA"/>
              </w:rPr>
              <w:t>Data Owner</w:t>
            </w:r>
          </w:p>
        </w:tc>
        <w:tc>
          <w:tcPr>
            <w:tcW w:w="7128" w:type="dxa"/>
            <w:gridSpan w:val="4"/>
            <w:hideMark/>
          </w:tcPr>
          <w:p w14:paraId="52E915DD"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eastAsia="Times New Roman" w:cs="Segoe UI"/>
                <w:color w:val="auto"/>
                <w:lang w:bidi="ar-SA"/>
              </w:rPr>
            </w:pPr>
            <w:r w:rsidRPr="000C61E7">
              <w:rPr>
                <w:rFonts w:eastAsia="Times New Roman" w:cs="Segoe UI"/>
                <w:color w:val="auto"/>
                <w:lang w:bidi="ar-SA"/>
              </w:rPr>
              <w:t>• Identify the classification level of data.</w:t>
            </w:r>
            <w:r w:rsidRPr="000C61E7">
              <w:rPr>
                <w:rFonts w:eastAsia="Times New Roman" w:cs="Segoe UI"/>
                <w:color w:val="auto"/>
                <w:lang w:bidi="ar-SA"/>
              </w:rPr>
              <w:br/>
              <w:t>• Review audit logs.</w:t>
            </w:r>
          </w:p>
        </w:tc>
      </w:tr>
      <w:tr w:rsidR="000C61E7" w:rsidRPr="000C61E7" w14:paraId="3105856E" w14:textId="77777777" w:rsidTr="000C61E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155" w:type="dxa"/>
            <w:hideMark/>
          </w:tcPr>
          <w:p w14:paraId="2889D61B" w14:textId="77777777" w:rsidR="000C61E7" w:rsidRPr="000C61E7" w:rsidRDefault="000C61E7" w:rsidP="000C61E7">
            <w:pPr>
              <w:spacing w:after="0"/>
              <w:rPr>
                <w:rFonts w:ascii="Segoe UI Semibold" w:eastAsia="Times New Roman" w:hAnsi="Segoe UI Semibold" w:cs="Segoe UI Semibold"/>
                <w:b w:val="0"/>
                <w:bCs w:val="0"/>
                <w:color w:val="auto"/>
                <w:lang w:bidi="ar-SA"/>
              </w:rPr>
            </w:pPr>
            <w:r w:rsidRPr="000C61E7">
              <w:rPr>
                <w:rFonts w:ascii="Segoe UI Semibold" w:eastAsia="Times New Roman" w:hAnsi="Segoe UI Semibold" w:cs="Segoe UI Semibold"/>
                <w:b w:val="0"/>
                <w:bCs w:val="0"/>
                <w:color w:val="auto"/>
                <w:lang w:bidi="ar-SA"/>
              </w:rPr>
              <w:t>Information Security Officer, Legal and/or Privacy Office</w:t>
            </w:r>
          </w:p>
        </w:tc>
        <w:tc>
          <w:tcPr>
            <w:tcW w:w="7128" w:type="dxa"/>
            <w:gridSpan w:val="4"/>
            <w:hideMark/>
          </w:tcPr>
          <w:p w14:paraId="4AE7932A"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eastAsia="Times New Roman" w:cs="Segoe UI"/>
                <w:color w:val="auto"/>
                <w:lang w:bidi="ar-SA"/>
              </w:rPr>
            </w:pPr>
            <w:r w:rsidRPr="000C61E7">
              <w:rPr>
                <w:rFonts w:eastAsia="Times New Roman" w:cs="Segoe UI"/>
                <w:color w:val="auto"/>
                <w:lang w:bidi="ar-SA"/>
              </w:rPr>
              <w:t xml:space="preserve">• Develop and maintain information security policies, procedures, and guidelines. </w:t>
            </w:r>
            <w:r w:rsidRPr="000C61E7">
              <w:rPr>
                <w:rFonts w:eastAsia="Times New Roman" w:cs="Segoe UI"/>
                <w:color w:val="auto"/>
                <w:lang w:bidi="ar-SA"/>
              </w:rPr>
              <w:br/>
              <w:t>• Provide guidance on data classifications</w:t>
            </w:r>
          </w:p>
        </w:tc>
      </w:tr>
      <w:tr w:rsidR="000C61E7" w:rsidRPr="000C61E7" w14:paraId="7AEEDE44" w14:textId="77777777" w:rsidTr="000C61E7">
        <w:trPr>
          <w:trHeight w:val="995"/>
        </w:trPr>
        <w:tc>
          <w:tcPr>
            <w:cnfStyle w:val="001000000000" w:firstRow="0" w:lastRow="0" w:firstColumn="1" w:lastColumn="0" w:oddVBand="0" w:evenVBand="0" w:oddHBand="0" w:evenHBand="0" w:firstRowFirstColumn="0" w:firstRowLastColumn="0" w:lastRowFirstColumn="0" w:lastRowLastColumn="0"/>
            <w:tcW w:w="2155" w:type="dxa"/>
            <w:hideMark/>
          </w:tcPr>
          <w:p w14:paraId="3BDC9844" w14:textId="77777777" w:rsidR="000C61E7" w:rsidRPr="000C61E7" w:rsidRDefault="000C61E7" w:rsidP="000C61E7">
            <w:pPr>
              <w:spacing w:after="0"/>
              <w:rPr>
                <w:rFonts w:ascii="Segoe UI Semibold" w:eastAsia="Times New Roman" w:hAnsi="Segoe UI Semibold" w:cs="Segoe UI Semibold"/>
                <w:b w:val="0"/>
                <w:bCs w:val="0"/>
                <w:color w:val="auto"/>
                <w:lang w:bidi="ar-SA"/>
              </w:rPr>
            </w:pPr>
            <w:r w:rsidRPr="000C61E7">
              <w:rPr>
                <w:rFonts w:ascii="Segoe UI Semibold" w:eastAsia="Times New Roman" w:hAnsi="Segoe UI Semibold" w:cs="Segoe UI Semibold"/>
                <w:b w:val="0"/>
                <w:bCs w:val="0"/>
                <w:color w:val="auto"/>
                <w:lang w:bidi="ar-SA"/>
              </w:rPr>
              <w:t>Managers</w:t>
            </w:r>
          </w:p>
        </w:tc>
        <w:tc>
          <w:tcPr>
            <w:tcW w:w="1713" w:type="dxa"/>
            <w:shd w:val="thinDiagStripe" w:color="auto" w:fill="555555"/>
            <w:hideMark/>
          </w:tcPr>
          <w:p w14:paraId="18CA313D"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eastAsia="Times New Roman" w:cs="Segoe UI"/>
                <w:color w:val="auto"/>
                <w:lang w:bidi="ar-SA"/>
              </w:rPr>
            </w:pPr>
          </w:p>
        </w:tc>
        <w:tc>
          <w:tcPr>
            <w:tcW w:w="5415" w:type="dxa"/>
            <w:gridSpan w:val="3"/>
            <w:hideMark/>
          </w:tcPr>
          <w:p w14:paraId="1FCF9E0B"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eastAsia="Times New Roman" w:cs="Segoe UI"/>
                <w:color w:val="auto"/>
                <w:lang w:bidi="ar-SA"/>
              </w:rPr>
            </w:pPr>
            <w:r w:rsidRPr="000C61E7">
              <w:rPr>
                <w:rFonts w:eastAsia="Times New Roman" w:cs="Segoe UI"/>
                <w:color w:val="auto"/>
                <w:lang w:bidi="ar-SA"/>
              </w:rPr>
              <w:t>• Ensure users are aware of data classification requirements.</w:t>
            </w:r>
            <w:r w:rsidRPr="000C61E7">
              <w:rPr>
                <w:rFonts w:eastAsia="Times New Roman" w:cs="Segoe UI"/>
                <w:color w:val="auto"/>
                <w:lang w:bidi="ar-SA"/>
              </w:rPr>
              <w:br/>
              <w:t>• Monitor user activities to ensure compliance.</w:t>
            </w:r>
          </w:p>
        </w:tc>
      </w:tr>
      <w:tr w:rsidR="000C61E7" w:rsidRPr="000C61E7" w14:paraId="22687E08" w14:textId="77777777" w:rsidTr="000C61E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155" w:type="dxa"/>
            <w:hideMark/>
          </w:tcPr>
          <w:p w14:paraId="38D1C17A" w14:textId="77777777" w:rsidR="000C61E7" w:rsidRPr="000C61E7" w:rsidRDefault="000C61E7" w:rsidP="000C61E7">
            <w:pPr>
              <w:spacing w:after="0"/>
              <w:rPr>
                <w:rFonts w:ascii="Segoe UI Semibold" w:eastAsia="Times New Roman" w:hAnsi="Segoe UI Semibold" w:cs="Segoe UI Semibold"/>
                <w:b w:val="0"/>
                <w:bCs w:val="0"/>
                <w:color w:val="auto"/>
                <w:lang w:bidi="ar-SA"/>
              </w:rPr>
            </w:pPr>
            <w:r w:rsidRPr="000C61E7">
              <w:rPr>
                <w:rFonts w:ascii="Segoe UI Semibold" w:eastAsia="Times New Roman" w:hAnsi="Segoe UI Semibold" w:cs="Segoe UI Semibold"/>
                <w:b w:val="0"/>
                <w:bCs w:val="0"/>
                <w:color w:val="auto"/>
                <w:lang w:bidi="ar-SA"/>
              </w:rPr>
              <w:t>Users</w:t>
            </w:r>
          </w:p>
        </w:tc>
        <w:tc>
          <w:tcPr>
            <w:tcW w:w="1713" w:type="dxa"/>
            <w:shd w:val="thinDiagStripe" w:color="auto" w:fill="555555"/>
            <w:hideMark/>
          </w:tcPr>
          <w:p w14:paraId="61F83903"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eastAsia="Times New Roman" w:cs="Segoe UI"/>
                <w:color w:val="auto"/>
                <w:lang w:bidi="ar-SA"/>
              </w:rPr>
            </w:pPr>
          </w:p>
        </w:tc>
        <w:tc>
          <w:tcPr>
            <w:tcW w:w="5415" w:type="dxa"/>
            <w:gridSpan w:val="3"/>
            <w:hideMark/>
          </w:tcPr>
          <w:p w14:paraId="0AB0242D"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eastAsia="Times New Roman" w:cs="Segoe UI"/>
                <w:color w:val="auto"/>
                <w:lang w:bidi="ar-SA"/>
              </w:rPr>
            </w:pPr>
            <w:r w:rsidRPr="000C61E7">
              <w:rPr>
                <w:rFonts w:eastAsia="Times New Roman" w:cs="Segoe UI"/>
                <w:color w:val="auto"/>
                <w:lang w:bidi="ar-SA"/>
              </w:rPr>
              <w:t xml:space="preserve">• Identify data and label where appropriate. </w:t>
            </w:r>
            <w:r w:rsidRPr="000C61E7">
              <w:rPr>
                <w:rFonts w:eastAsia="Times New Roman" w:cs="Segoe UI"/>
                <w:color w:val="auto"/>
                <w:lang w:bidi="ar-SA"/>
              </w:rPr>
              <w:br/>
              <w:t>• Properly dispose of data in accordance with the records retention policy.</w:t>
            </w:r>
          </w:p>
        </w:tc>
      </w:tr>
    </w:tbl>
    <w:p w14:paraId="1DB7CEC7"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40" w:name="_Toc150243392"/>
    </w:p>
    <w:p w14:paraId="2F8461EA" w14:textId="77777777" w:rsidR="000C61E7" w:rsidRPr="000C61E7" w:rsidRDefault="000C61E7" w:rsidP="000C61E7">
      <w:pPr>
        <w:widowControl/>
        <w:autoSpaceDE/>
        <w:autoSpaceDN/>
        <w:spacing w:line="259" w:lineRule="auto"/>
        <w:rPr>
          <w:rFonts w:ascii="Segoe UI Semibold" w:eastAsia="Yu Mincho" w:hAnsi="Segoe UI Semibold" w:cs="Yu Mincho"/>
          <w:color w:val="0073EB"/>
          <w:sz w:val="28"/>
          <w:szCs w:val="24"/>
          <w:lang w:bidi="ar-SA"/>
        </w:rPr>
      </w:pPr>
      <w:r w:rsidRPr="000C61E7">
        <w:rPr>
          <w:rFonts w:eastAsia="Segoe UI" w:cs="Times New Roman"/>
          <w:color w:val="auto"/>
          <w:kern w:val="2"/>
          <w:lang w:bidi="ar-SA"/>
          <w14:ligatures w14:val="standardContextual"/>
        </w:rPr>
        <w:br w:type="page"/>
      </w:r>
    </w:p>
    <w:p w14:paraId="04AD1BA3"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r w:rsidRPr="000C61E7">
        <w:rPr>
          <w:rFonts w:ascii="Segoe UI Semibold" w:eastAsia="Yu Mincho" w:hAnsi="Segoe UI Semibold" w:cs="Yu Mincho"/>
          <w:color w:val="0073EB"/>
          <w:sz w:val="28"/>
          <w:szCs w:val="24"/>
          <w:lang w:bidi="ar-SA"/>
        </w:rPr>
        <w:lastRenderedPageBreak/>
        <w:t>Internal Communication and Reporting</w:t>
      </w:r>
      <w:bookmarkEnd w:id="39"/>
      <w:bookmarkEnd w:id="40"/>
    </w:p>
    <w:p w14:paraId="0009F697" w14:textId="77777777" w:rsidR="000C61E7" w:rsidRPr="000C61E7" w:rsidRDefault="000C61E7" w:rsidP="000C61E7">
      <w:pPr>
        <w:spacing w:before="40" w:after="120"/>
        <w:rPr>
          <w:rFonts w:eastAsia="Segoe UI" w:cs="Segoe UI"/>
          <w:color w:val="555555"/>
          <w:lang w:eastAsia="ja-JP" w:bidi="ar-SA"/>
        </w:rPr>
      </w:pPr>
      <w:r w:rsidRPr="000C61E7">
        <w:rPr>
          <w:rFonts w:eastAsia="Segoe UI" w:cs="Segoe UI"/>
          <w:color w:val="555555"/>
          <w:lang w:eastAsia="ja-JP" w:bidi="ar-SA"/>
        </w:rPr>
        <w:t>[Below are two examples of how an initial notification of a cybersecurity incident may look. The first table-based example provides for consistent structure and form, while the second text-based example provides for a more comprehensive and adaptable approach.</w:t>
      </w:r>
    </w:p>
    <w:p w14:paraId="19459F14" w14:textId="77777777" w:rsidR="000C61E7" w:rsidRPr="000C61E7" w:rsidRDefault="000C61E7" w:rsidP="000C61E7">
      <w:pPr>
        <w:spacing w:before="40" w:after="120"/>
        <w:rPr>
          <w:rFonts w:eastAsia="Segoe UI" w:cs="Segoe UI"/>
          <w:color w:val="555555"/>
          <w:lang w:eastAsia="ja-JP" w:bidi="ar-SA"/>
        </w:rPr>
      </w:pPr>
      <w:r w:rsidRPr="000C61E7">
        <w:rPr>
          <w:rFonts w:eastAsia="Segoe UI" w:cs="Segoe UI"/>
          <w:color w:val="555555"/>
          <w:lang w:eastAsia="ja-JP" w:bidi="ar-SA"/>
        </w:rPr>
        <w:t>At minimum, initial notification to management should provide a brief summary of the incident, focusing on business impacts, current and planned actions, and resources needed for resolution of the incident.</w:t>
      </w:r>
    </w:p>
    <w:p w14:paraId="1EF479CB" w14:textId="77777777" w:rsidR="000C61E7" w:rsidRPr="000C61E7" w:rsidRDefault="000C61E7" w:rsidP="000C61E7">
      <w:pPr>
        <w:spacing w:before="40" w:after="120"/>
        <w:rPr>
          <w:rFonts w:eastAsia="Segoe UI" w:cs="Segoe UI"/>
          <w:color w:val="555555"/>
          <w:lang w:eastAsia="ja-JP" w:bidi="ar-SA"/>
        </w:rPr>
      </w:pPr>
      <w:r w:rsidRPr="000C61E7">
        <w:rPr>
          <w:rFonts w:eastAsia="Segoe UI" w:cs="Segoe UI"/>
          <w:color w:val="555555"/>
          <w:lang w:eastAsia="ja-JP" w:bidi="ar-SA"/>
        </w:rPr>
        <w:t>Both templates can be modified to suit your organization’s needs. They can be used either individually or together.]</w:t>
      </w:r>
    </w:p>
    <w:p w14:paraId="23F1125F"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eastAsia="ja-JP"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Table-Based Internal Management Cybersecurity Incident Alert</w:t>
      </w:r>
    </w:p>
    <w:tbl>
      <w:tblPr>
        <w:tblStyle w:val="TableGrid1"/>
        <w:tblW w:w="9360" w:type="dxa"/>
        <w:tblInd w:w="-5" w:type="dxa"/>
        <w:tblLook w:val="04A0" w:firstRow="1" w:lastRow="0" w:firstColumn="1" w:lastColumn="0" w:noHBand="0" w:noVBand="1"/>
      </w:tblPr>
      <w:tblGrid>
        <w:gridCol w:w="1440"/>
        <w:gridCol w:w="1076"/>
        <w:gridCol w:w="72"/>
        <w:gridCol w:w="4988"/>
        <w:gridCol w:w="1784"/>
      </w:tblGrid>
      <w:tr w:rsidR="000C61E7" w:rsidRPr="000C61E7" w14:paraId="6B77CD4B" w14:textId="77777777" w:rsidTr="000C61E7">
        <w:tc>
          <w:tcPr>
            <w:tcW w:w="8132" w:type="dxa"/>
            <w:gridSpan w:val="4"/>
            <w:shd w:val="clear" w:color="auto" w:fill="2A2A2A"/>
            <w:vAlign w:val="center"/>
          </w:tcPr>
          <w:p w14:paraId="725A7B8F" w14:textId="77777777" w:rsidR="000C61E7" w:rsidRPr="000C61E7" w:rsidRDefault="000C61E7" w:rsidP="000C61E7">
            <w:pPr>
              <w:spacing w:after="0" w:line="259" w:lineRule="auto"/>
              <w:ind w:left="220"/>
              <w:rPr>
                <w:rFonts w:ascii="Segoe UI Semibold" w:hAnsi="Segoe UI Semibold" w:cs="Segoe UI Semibold"/>
                <w:bCs/>
                <w:color w:val="auto"/>
                <w:lang w:bidi="ar-SA"/>
              </w:rPr>
            </w:pPr>
            <w:r w:rsidRPr="000C61E7">
              <w:rPr>
                <w:rFonts w:ascii="Segoe UI Semibold" w:hAnsi="Segoe UI Semibold" w:cs="Segoe UI Semibold"/>
                <w:bCs/>
                <w:color w:val="auto"/>
                <w:lang w:bidi="ar-SA"/>
              </w:rPr>
              <w:t>[</w:t>
            </w:r>
            <w:r w:rsidRPr="000C61E7">
              <w:rPr>
                <w:rFonts w:ascii="Segoe UI Semibold" w:hAnsi="Segoe UI Semibold" w:cs="Segoe UI Semibold"/>
                <w:bCs/>
                <w:color w:val="auto"/>
                <w:shd w:val="clear" w:color="auto" w:fill="B2C8FF"/>
                <w:lang w:bidi="ar-SA"/>
              </w:rPr>
              <w:t>Organization</w:t>
            </w:r>
            <w:r w:rsidRPr="000C61E7">
              <w:rPr>
                <w:rFonts w:ascii="Segoe UI Semibold" w:hAnsi="Segoe UI Semibold" w:cs="Segoe UI Semibold"/>
                <w:bCs/>
                <w:color w:val="auto"/>
                <w:lang w:bidi="ar-SA"/>
              </w:rPr>
              <w:t>] Internal Cybersecurity Incident Alert</w:t>
            </w:r>
          </w:p>
        </w:tc>
        <w:tc>
          <w:tcPr>
            <w:tcW w:w="1876" w:type="dxa"/>
            <w:shd w:val="clear" w:color="auto" w:fill="2A2A2A"/>
            <w:vAlign w:val="center"/>
          </w:tcPr>
          <w:p w14:paraId="14430DDF" w14:textId="77777777" w:rsidR="000C61E7" w:rsidRPr="000C61E7" w:rsidRDefault="000C61E7" w:rsidP="000C61E7">
            <w:pPr>
              <w:spacing w:after="40" w:line="259" w:lineRule="auto"/>
              <w:ind w:left="220"/>
              <w:jc w:val="center"/>
              <w:rPr>
                <w:rFonts w:cs="Segoe UI"/>
                <w:b/>
                <w:bCs/>
                <w:color w:val="C00000"/>
                <w:lang w:bidi="ar-SA"/>
              </w:rPr>
            </w:pPr>
            <w:r w:rsidRPr="000C61E7">
              <w:rPr>
                <w:rFonts w:cs="Segoe UI"/>
                <w:b/>
                <w:bCs/>
                <w:color w:val="FF0000"/>
                <w:lang w:bidi="ar-SA"/>
              </w:rPr>
              <w:t>TLP: RE</w:t>
            </w:r>
            <w:r w:rsidRPr="000C61E7">
              <w:rPr>
                <w:rFonts w:cs="Times New Roman"/>
                <w:b/>
                <w:color w:val="FF0000"/>
                <w:lang w:bidi="ar-SA"/>
              </w:rPr>
              <w:t>D</w:t>
            </w:r>
          </w:p>
        </w:tc>
      </w:tr>
      <w:tr w:rsidR="000C61E7" w:rsidRPr="000C61E7" w14:paraId="47603D48" w14:textId="77777777" w:rsidTr="000C61E7">
        <w:tc>
          <w:tcPr>
            <w:tcW w:w="2592" w:type="dxa"/>
            <w:gridSpan w:val="2"/>
            <w:shd w:val="clear" w:color="auto" w:fill="2A2A2A"/>
            <w:vAlign w:val="center"/>
          </w:tcPr>
          <w:p w14:paraId="6E0BB9AB"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Alert Date and Time</w:t>
            </w:r>
          </w:p>
        </w:tc>
        <w:tc>
          <w:tcPr>
            <w:tcW w:w="7416" w:type="dxa"/>
            <w:gridSpan w:val="3"/>
            <w:shd w:val="clear" w:color="auto" w:fill="auto"/>
            <w:vAlign w:val="center"/>
          </w:tcPr>
          <w:p w14:paraId="52DEC60A" w14:textId="77777777" w:rsidR="000C61E7" w:rsidRPr="000C61E7" w:rsidRDefault="000C61E7" w:rsidP="000C61E7">
            <w:pPr>
              <w:spacing w:after="0" w:line="259" w:lineRule="auto"/>
              <w:ind w:left="220"/>
              <w:rPr>
                <w:rFonts w:cs="Segoe UI"/>
                <w:color w:val="FFFFFF"/>
                <w:sz w:val="20"/>
                <w:szCs w:val="20"/>
                <w:lang w:bidi="ar-SA"/>
              </w:rPr>
            </w:pPr>
            <w:r w:rsidRPr="000C61E7">
              <w:rPr>
                <w:rFonts w:cs="Segoe UI"/>
                <w:color w:val="auto"/>
                <w:sz w:val="20"/>
                <w:szCs w:val="20"/>
                <w:lang w:bidi="ar-SA"/>
              </w:rPr>
              <w:t>[</w:t>
            </w:r>
            <w:r w:rsidRPr="000C61E7">
              <w:rPr>
                <w:rFonts w:cs="Segoe UI"/>
                <w:color w:val="auto"/>
                <w:sz w:val="20"/>
                <w:szCs w:val="20"/>
                <w:shd w:val="clear" w:color="auto" w:fill="B2C8FF"/>
                <w:lang w:bidi="ar-SA"/>
              </w:rPr>
              <w:t>Month DD, 20xx, 12:00 a.m. / p.m.</w:t>
            </w:r>
            <w:r w:rsidRPr="000C61E7">
              <w:rPr>
                <w:rFonts w:cs="Segoe UI"/>
                <w:color w:val="auto"/>
                <w:sz w:val="20"/>
                <w:szCs w:val="20"/>
                <w:lang w:bidi="ar-SA"/>
              </w:rPr>
              <w:t>]</w:t>
            </w:r>
          </w:p>
        </w:tc>
      </w:tr>
      <w:tr w:rsidR="000C61E7" w:rsidRPr="000C61E7" w14:paraId="47158D63" w14:textId="77777777" w:rsidTr="000C61E7">
        <w:tc>
          <w:tcPr>
            <w:tcW w:w="2592" w:type="dxa"/>
            <w:gridSpan w:val="2"/>
            <w:shd w:val="clear" w:color="auto" w:fill="2A2A2A"/>
            <w:vAlign w:val="center"/>
          </w:tcPr>
          <w:p w14:paraId="521BD037"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Incident Name/Number</w:t>
            </w:r>
          </w:p>
        </w:tc>
        <w:tc>
          <w:tcPr>
            <w:tcW w:w="7416" w:type="dxa"/>
            <w:gridSpan w:val="3"/>
            <w:shd w:val="clear" w:color="auto" w:fill="auto"/>
            <w:vAlign w:val="center"/>
          </w:tcPr>
          <w:p w14:paraId="100FBEC0" w14:textId="77777777" w:rsidR="000C61E7" w:rsidRPr="000C61E7" w:rsidRDefault="000C61E7" w:rsidP="000C61E7">
            <w:pPr>
              <w:spacing w:after="0" w:line="259" w:lineRule="auto"/>
              <w:ind w:left="220"/>
              <w:rPr>
                <w:rFonts w:cs="Segoe UI"/>
                <w:color w:val="auto"/>
                <w:sz w:val="20"/>
                <w:szCs w:val="20"/>
                <w:lang w:bidi="ar-SA"/>
              </w:rPr>
            </w:pPr>
            <w:r w:rsidRPr="000C61E7">
              <w:rPr>
                <w:rFonts w:cs="Segoe UI"/>
                <w:color w:val="auto"/>
                <w:sz w:val="20"/>
                <w:szCs w:val="20"/>
                <w:lang w:bidi="ar-SA"/>
              </w:rPr>
              <w:t>[</w:t>
            </w:r>
            <w:r w:rsidRPr="000C61E7">
              <w:rPr>
                <w:rFonts w:cs="Segoe UI"/>
                <w:color w:val="auto"/>
                <w:sz w:val="20"/>
                <w:szCs w:val="20"/>
                <w:shd w:val="clear" w:color="auto" w:fill="B2C8FF"/>
                <w:lang w:bidi="ar-SA"/>
              </w:rPr>
              <w:t>Descriptive name or numbered naming convention</w:t>
            </w:r>
            <w:r w:rsidRPr="000C61E7">
              <w:rPr>
                <w:rFonts w:cs="Segoe UI"/>
                <w:color w:val="auto"/>
                <w:sz w:val="20"/>
                <w:szCs w:val="20"/>
                <w:lang w:bidi="ar-SA"/>
              </w:rPr>
              <w:t>]</w:t>
            </w:r>
          </w:p>
        </w:tc>
      </w:tr>
      <w:tr w:rsidR="000C61E7" w:rsidRPr="000C61E7" w14:paraId="09233E0F" w14:textId="77777777" w:rsidTr="000C61E7">
        <w:tc>
          <w:tcPr>
            <w:tcW w:w="1440" w:type="dxa"/>
            <w:shd w:val="clear" w:color="auto" w:fill="2A2A2A"/>
            <w:vAlign w:val="center"/>
          </w:tcPr>
          <w:p w14:paraId="20DDED4D"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Type</w:t>
            </w:r>
          </w:p>
        </w:tc>
        <w:tc>
          <w:tcPr>
            <w:tcW w:w="8568" w:type="dxa"/>
            <w:gridSpan w:val="4"/>
            <w:shd w:val="clear" w:color="auto" w:fill="auto"/>
            <w:vAlign w:val="center"/>
          </w:tcPr>
          <w:p w14:paraId="7CE570BF" w14:textId="77777777" w:rsidR="000C61E7" w:rsidRPr="000C61E7" w:rsidRDefault="000C61E7" w:rsidP="000C61E7">
            <w:pPr>
              <w:spacing w:after="0" w:line="259" w:lineRule="auto"/>
              <w:ind w:left="220"/>
              <w:rPr>
                <w:rFonts w:cs="Segoe UI"/>
                <w:color w:val="auto"/>
                <w:sz w:val="20"/>
                <w:szCs w:val="20"/>
                <w:lang w:bidi="ar-SA"/>
              </w:rPr>
            </w:pPr>
            <w:r w:rsidRPr="000C61E7">
              <w:rPr>
                <w:rFonts w:cs="Segoe UI"/>
                <w:color w:val="auto"/>
                <w:sz w:val="20"/>
                <w:szCs w:val="20"/>
                <w:lang w:bidi="ar-SA"/>
              </w:rPr>
              <w:t>[</w:t>
            </w:r>
            <w:r w:rsidRPr="000C61E7">
              <w:rPr>
                <w:rFonts w:cs="Segoe UI"/>
                <w:color w:val="auto"/>
                <w:sz w:val="20"/>
                <w:szCs w:val="20"/>
                <w:shd w:val="clear" w:color="auto" w:fill="B2C8FF"/>
                <w:lang w:bidi="ar-SA"/>
              </w:rPr>
              <w:t>Ransomware, Malware Infection, Data Breach, DDoS, or other attack type</w:t>
            </w:r>
            <w:r w:rsidRPr="000C61E7">
              <w:rPr>
                <w:rFonts w:cs="Segoe UI"/>
                <w:color w:val="auto"/>
                <w:sz w:val="20"/>
                <w:szCs w:val="20"/>
                <w:lang w:bidi="ar-SA"/>
              </w:rPr>
              <w:t>]</w:t>
            </w:r>
          </w:p>
        </w:tc>
      </w:tr>
      <w:tr w:rsidR="000C61E7" w:rsidRPr="000C61E7" w14:paraId="3205DBFE" w14:textId="77777777" w:rsidTr="000C61E7">
        <w:trPr>
          <w:trHeight w:val="1731"/>
        </w:trPr>
        <w:tc>
          <w:tcPr>
            <w:tcW w:w="1440" w:type="dxa"/>
            <w:shd w:val="clear" w:color="auto" w:fill="2A2A2A"/>
            <w:vAlign w:val="center"/>
          </w:tcPr>
          <w:p w14:paraId="281083DE"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Incident Details</w:t>
            </w:r>
          </w:p>
        </w:tc>
        <w:tc>
          <w:tcPr>
            <w:tcW w:w="8568" w:type="dxa"/>
            <w:gridSpan w:val="4"/>
            <w:shd w:val="clear" w:color="auto" w:fill="auto"/>
            <w:vAlign w:val="center"/>
          </w:tcPr>
          <w:p w14:paraId="1C9F9AE4" w14:textId="77777777" w:rsidR="000C61E7" w:rsidRPr="000C61E7" w:rsidRDefault="000C61E7" w:rsidP="000C61E7">
            <w:pPr>
              <w:spacing w:after="120" w:line="259" w:lineRule="auto"/>
              <w:ind w:left="220"/>
              <w:rPr>
                <w:rFonts w:cs="Segoe UI"/>
                <w:color w:val="auto"/>
                <w:sz w:val="20"/>
                <w:szCs w:val="20"/>
                <w:lang w:bidi="ar-SA"/>
              </w:rPr>
            </w:pPr>
            <w:r w:rsidRPr="000C61E7">
              <w:rPr>
                <w:rFonts w:cs="Segoe UI"/>
                <w:color w:val="auto"/>
                <w:sz w:val="20"/>
                <w:szCs w:val="20"/>
                <w:lang w:bidi="ar-SA"/>
              </w:rPr>
              <w:t>[</w:t>
            </w:r>
            <w:r w:rsidRPr="000C61E7">
              <w:rPr>
                <w:rFonts w:cs="Segoe UI"/>
                <w:color w:val="auto"/>
                <w:sz w:val="20"/>
                <w:szCs w:val="20"/>
                <w:shd w:val="clear" w:color="auto" w:fill="B2C8FF"/>
                <w:lang w:bidi="ar-SA"/>
              </w:rPr>
              <w:t xml:space="preserve">Provide a summary (in less than 6 lines) of the incident impacts. Include what happened, when it occurred, when and how it was discovered, and any additional high-level details appropriate for senior management notification. Consider using the 5 </w:t>
            </w:r>
            <w:proofErr w:type="spellStart"/>
            <w:r w:rsidRPr="000C61E7">
              <w:rPr>
                <w:rFonts w:cs="Segoe UI"/>
                <w:color w:val="auto"/>
                <w:sz w:val="20"/>
                <w:szCs w:val="20"/>
                <w:shd w:val="clear" w:color="auto" w:fill="B2C8FF"/>
                <w:lang w:bidi="ar-SA"/>
              </w:rPr>
              <w:t>Ws</w:t>
            </w:r>
            <w:proofErr w:type="spellEnd"/>
            <w:r w:rsidRPr="000C61E7">
              <w:rPr>
                <w:rFonts w:cs="Segoe UI"/>
                <w:color w:val="auto"/>
                <w:sz w:val="20"/>
                <w:szCs w:val="20"/>
                <w:shd w:val="clear" w:color="auto" w:fill="B2C8FF"/>
                <w:lang w:bidi="ar-SA"/>
              </w:rPr>
              <w:t xml:space="preserve"> (who, what, when, where, and why) and Impacts</w:t>
            </w:r>
            <w:r w:rsidRPr="000C61E7">
              <w:rPr>
                <w:rFonts w:cs="Segoe UI"/>
                <w:color w:val="auto"/>
                <w:sz w:val="20"/>
                <w:szCs w:val="20"/>
                <w:lang w:bidi="ar-SA"/>
              </w:rPr>
              <w:t>]</w:t>
            </w:r>
          </w:p>
        </w:tc>
      </w:tr>
      <w:tr w:rsidR="000C61E7" w:rsidRPr="000C61E7" w14:paraId="35D21CC2" w14:textId="77777777" w:rsidTr="000C61E7">
        <w:trPr>
          <w:trHeight w:val="719"/>
        </w:trPr>
        <w:tc>
          <w:tcPr>
            <w:tcW w:w="1440" w:type="dxa"/>
            <w:shd w:val="clear" w:color="auto" w:fill="2A2A2A"/>
            <w:vAlign w:val="center"/>
          </w:tcPr>
          <w:p w14:paraId="25D57DD6"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Public Impacts</w:t>
            </w:r>
          </w:p>
        </w:tc>
        <w:tc>
          <w:tcPr>
            <w:tcW w:w="8568" w:type="dxa"/>
            <w:gridSpan w:val="4"/>
            <w:shd w:val="clear" w:color="auto" w:fill="auto"/>
            <w:vAlign w:val="center"/>
          </w:tcPr>
          <w:p w14:paraId="0A493710" w14:textId="77777777" w:rsidR="000C61E7" w:rsidRPr="000C61E7" w:rsidRDefault="000C61E7" w:rsidP="000C61E7">
            <w:pPr>
              <w:spacing w:after="0" w:line="259" w:lineRule="auto"/>
              <w:ind w:left="220"/>
              <w:rPr>
                <w:rFonts w:cs="Segoe UI"/>
                <w:color w:val="auto"/>
                <w:sz w:val="20"/>
                <w:szCs w:val="20"/>
                <w:lang w:bidi="ar-SA"/>
              </w:rPr>
            </w:pPr>
            <w:r w:rsidRPr="000C61E7">
              <w:rPr>
                <w:rFonts w:cs="Segoe UI"/>
                <w:color w:val="auto"/>
                <w:sz w:val="20"/>
                <w:szCs w:val="20"/>
                <w:lang w:bidi="ar-SA"/>
              </w:rPr>
              <w:t>[</w:t>
            </w:r>
            <w:r w:rsidRPr="000C61E7">
              <w:rPr>
                <w:rFonts w:cs="Segoe UI"/>
                <w:color w:val="auto"/>
                <w:sz w:val="20"/>
                <w:szCs w:val="20"/>
                <w:shd w:val="clear" w:color="auto" w:fill="B2C8FF"/>
                <w:lang w:bidi="ar-SA"/>
              </w:rPr>
              <w:t>Status of Public Website, Payment Processing, Public Data Systems, Public Safety Answering Point, Supervisory Control and Data Acquisition (SCADA) Systems, or other public-facing system</w:t>
            </w:r>
            <w:r w:rsidRPr="000C61E7">
              <w:rPr>
                <w:rFonts w:cs="Segoe UI"/>
                <w:color w:val="auto"/>
                <w:sz w:val="20"/>
                <w:szCs w:val="20"/>
                <w:lang w:bidi="ar-SA"/>
              </w:rPr>
              <w:t>]</w:t>
            </w:r>
          </w:p>
        </w:tc>
      </w:tr>
      <w:tr w:rsidR="000C61E7" w:rsidRPr="000C61E7" w14:paraId="28CED7F6" w14:textId="77777777" w:rsidTr="000C61E7">
        <w:trPr>
          <w:trHeight w:val="710"/>
        </w:trPr>
        <w:tc>
          <w:tcPr>
            <w:tcW w:w="1440" w:type="dxa"/>
            <w:shd w:val="clear" w:color="auto" w:fill="2A2A2A"/>
            <w:vAlign w:val="center"/>
          </w:tcPr>
          <w:p w14:paraId="58A5FDF1"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Internal Impacts</w:t>
            </w:r>
          </w:p>
        </w:tc>
        <w:tc>
          <w:tcPr>
            <w:tcW w:w="8568" w:type="dxa"/>
            <w:gridSpan w:val="4"/>
            <w:shd w:val="clear" w:color="auto" w:fill="auto"/>
            <w:vAlign w:val="center"/>
          </w:tcPr>
          <w:p w14:paraId="730BDA9E" w14:textId="77777777" w:rsidR="000C61E7" w:rsidRPr="000C61E7" w:rsidRDefault="000C61E7" w:rsidP="000C61E7">
            <w:pPr>
              <w:spacing w:after="0" w:line="259" w:lineRule="auto"/>
              <w:ind w:left="220"/>
              <w:rPr>
                <w:rFonts w:cs="Segoe UI"/>
                <w:color w:val="auto"/>
                <w:sz w:val="20"/>
                <w:szCs w:val="20"/>
                <w:lang w:bidi="ar-SA"/>
              </w:rPr>
            </w:pPr>
            <w:r w:rsidRPr="000C61E7">
              <w:rPr>
                <w:rFonts w:cs="Segoe UI"/>
                <w:color w:val="auto"/>
                <w:sz w:val="20"/>
                <w:szCs w:val="20"/>
                <w:lang w:bidi="ar-SA"/>
              </w:rPr>
              <w:t>[</w:t>
            </w:r>
            <w:r w:rsidRPr="000C61E7">
              <w:rPr>
                <w:rFonts w:cs="Segoe UI"/>
                <w:color w:val="auto"/>
                <w:sz w:val="20"/>
                <w:szCs w:val="20"/>
                <w:shd w:val="clear" w:color="auto" w:fill="B2C8FF"/>
                <w:lang w:bidi="ar-SA"/>
              </w:rPr>
              <w:t>Status of organization email, phone system, computer workstations, internal document and records storage, public safety, or other internal systems</w:t>
            </w:r>
            <w:r w:rsidRPr="000C61E7">
              <w:rPr>
                <w:rFonts w:cs="Segoe UI"/>
                <w:color w:val="auto"/>
                <w:sz w:val="20"/>
                <w:szCs w:val="20"/>
                <w:lang w:bidi="ar-SA"/>
              </w:rPr>
              <w:t>]</w:t>
            </w:r>
          </w:p>
        </w:tc>
      </w:tr>
      <w:tr w:rsidR="000C61E7" w:rsidRPr="000C61E7" w14:paraId="01317DD1" w14:textId="77777777" w:rsidTr="000C61E7">
        <w:trPr>
          <w:trHeight w:val="381"/>
        </w:trPr>
        <w:tc>
          <w:tcPr>
            <w:tcW w:w="10008" w:type="dxa"/>
            <w:gridSpan w:val="5"/>
            <w:shd w:val="clear" w:color="auto" w:fill="2A2A2A"/>
          </w:tcPr>
          <w:p w14:paraId="223FB5E3"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Current Containment Activities</w:t>
            </w:r>
          </w:p>
        </w:tc>
      </w:tr>
      <w:tr w:rsidR="000C61E7" w:rsidRPr="000C61E7" w14:paraId="608F7DA6" w14:textId="77777777" w:rsidTr="005B3FFD">
        <w:trPr>
          <w:trHeight w:val="984"/>
        </w:trPr>
        <w:tc>
          <w:tcPr>
            <w:tcW w:w="10008" w:type="dxa"/>
            <w:gridSpan w:val="5"/>
            <w:shd w:val="clear" w:color="auto" w:fill="auto"/>
          </w:tcPr>
          <w:p w14:paraId="62B45ED1" w14:textId="77777777" w:rsidR="000C61E7" w:rsidRPr="000C61E7" w:rsidRDefault="000C61E7" w:rsidP="00AB4389">
            <w:pPr>
              <w:numPr>
                <w:ilvl w:val="0"/>
                <w:numId w:val="6"/>
              </w:numPr>
              <w:spacing w:before="40" w:after="60" w:line="259" w:lineRule="auto"/>
              <w:rPr>
                <w:rFonts w:ascii="Segoe UI Semibold" w:eastAsia="Times New Roman" w:hAnsi="Segoe UI Semibold" w:cs="Segoe UI Semibold"/>
                <w:b/>
                <w:bCs/>
                <w:color w:val="auto"/>
                <w:sz w:val="20"/>
                <w:szCs w:val="20"/>
                <w:lang w:bidi="ar-SA"/>
              </w:rPr>
            </w:pPr>
            <w:r w:rsidRPr="000C61E7">
              <w:rPr>
                <w:rFonts w:ascii="Segoe UI Semibold" w:eastAsia="Times New Roman" w:hAnsi="Segoe UI Semibold" w:cs="Segoe UI Semibold"/>
                <w:color w:val="auto"/>
                <w:sz w:val="20"/>
                <w:szCs w:val="20"/>
                <w:lang w:bidi="ar-SA"/>
              </w:rPr>
              <w:t>[</w:t>
            </w:r>
            <w:r w:rsidRPr="000C61E7">
              <w:rPr>
                <w:rFonts w:ascii="Segoe UI Semibold" w:eastAsia="Times New Roman" w:hAnsi="Segoe UI Semibold" w:cs="Segoe UI Semibold"/>
                <w:color w:val="auto"/>
                <w:sz w:val="20"/>
                <w:szCs w:val="20"/>
                <w:shd w:val="clear" w:color="auto" w:fill="B2C8FF"/>
                <w:lang w:bidi="ar-SA"/>
              </w:rPr>
              <w:t>List major activities taken to contain impacts</w:t>
            </w:r>
            <w:r w:rsidRPr="000C61E7">
              <w:rPr>
                <w:rFonts w:ascii="Segoe UI Semibold" w:eastAsia="Times New Roman" w:hAnsi="Segoe UI Semibold" w:cs="Segoe UI Semibold"/>
                <w:color w:val="auto"/>
                <w:sz w:val="20"/>
                <w:szCs w:val="20"/>
                <w:lang w:bidi="ar-SA"/>
              </w:rPr>
              <w:t>]</w:t>
            </w:r>
          </w:p>
          <w:p w14:paraId="3CA651FE" w14:textId="77777777" w:rsidR="000C61E7" w:rsidRPr="000C61E7" w:rsidRDefault="000C61E7" w:rsidP="00AB4389">
            <w:pPr>
              <w:numPr>
                <w:ilvl w:val="0"/>
                <w:numId w:val="6"/>
              </w:numPr>
              <w:spacing w:before="40" w:after="60" w:line="259" w:lineRule="auto"/>
              <w:rPr>
                <w:rFonts w:ascii="Segoe UI Semibold" w:eastAsia="Times New Roman" w:hAnsi="Segoe UI Semibold" w:cs="Segoe UI Semibold"/>
                <w:color w:val="auto"/>
                <w:sz w:val="20"/>
                <w:szCs w:val="20"/>
                <w:lang w:bidi="ar-SA"/>
              </w:rPr>
            </w:pPr>
          </w:p>
          <w:p w14:paraId="53A448F3" w14:textId="77777777" w:rsidR="000C61E7" w:rsidRPr="000C61E7" w:rsidRDefault="000C61E7" w:rsidP="00AB4389">
            <w:pPr>
              <w:numPr>
                <w:ilvl w:val="0"/>
                <w:numId w:val="6"/>
              </w:numPr>
              <w:spacing w:before="40" w:after="60" w:line="259" w:lineRule="auto"/>
              <w:rPr>
                <w:rFonts w:ascii="Segoe UI Semibold" w:eastAsia="Times New Roman" w:hAnsi="Segoe UI Semibold" w:cs="Segoe UI Semibold"/>
                <w:color w:val="auto"/>
                <w:sz w:val="20"/>
                <w:szCs w:val="20"/>
                <w:lang w:bidi="ar-SA"/>
              </w:rPr>
            </w:pPr>
          </w:p>
        </w:tc>
      </w:tr>
      <w:tr w:rsidR="000C61E7" w:rsidRPr="000C61E7" w14:paraId="160160D9" w14:textId="77777777" w:rsidTr="000C61E7">
        <w:tc>
          <w:tcPr>
            <w:tcW w:w="10008" w:type="dxa"/>
            <w:gridSpan w:val="5"/>
            <w:shd w:val="clear" w:color="auto" w:fill="2A2A2A"/>
          </w:tcPr>
          <w:p w14:paraId="7BD42E4E"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Planned Actions</w:t>
            </w:r>
          </w:p>
        </w:tc>
      </w:tr>
      <w:tr w:rsidR="000C61E7" w:rsidRPr="000C61E7" w14:paraId="3986EB86" w14:textId="77777777" w:rsidTr="005B3FFD">
        <w:tc>
          <w:tcPr>
            <w:tcW w:w="10008" w:type="dxa"/>
            <w:gridSpan w:val="5"/>
            <w:shd w:val="clear" w:color="auto" w:fill="auto"/>
          </w:tcPr>
          <w:p w14:paraId="4DED17B5" w14:textId="77777777" w:rsidR="000C61E7" w:rsidRPr="000C61E7" w:rsidRDefault="000C61E7" w:rsidP="00AB4389">
            <w:pPr>
              <w:numPr>
                <w:ilvl w:val="0"/>
                <w:numId w:val="5"/>
              </w:numPr>
              <w:spacing w:before="40" w:after="60" w:line="259" w:lineRule="auto"/>
              <w:rPr>
                <w:rFonts w:ascii="Segoe UI Semibold" w:eastAsia="Times New Roman" w:hAnsi="Segoe UI Semibold" w:cs="Segoe UI Semibold"/>
                <w:b/>
                <w:bCs/>
                <w:color w:val="auto"/>
                <w:sz w:val="20"/>
                <w:szCs w:val="20"/>
                <w:lang w:bidi="ar-SA"/>
              </w:rPr>
            </w:pPr>
            <w:r w:rsidRPr="000C61E7">
              <w:rPr>
                <w:rFonts w:ascii="Segoe UI Semibold" w:eastAsia="Times New Roman" w:hAnsi="Segoe UI Semibold" w:cs="Segoe UI Semibold"/>
                <w:color w:val="auto"/>
                <w:sz w:val="20"/>
                <w:szCs w:val="20"/>
                <w:lang w:bidi="ar-SA"/>
              </w:rPr>
              <w:t>[</w:t>
            </w:r>
            <w:r w:rsidRPr="000C61E7">
              <w:rPr>
                <w:rFonts w:ascii="Segoe UI Semibold" w:eastAsia="Times New Roman" w:hAnsi="Segoe UI Semibold" w:cs="Segoe UI Semibold"/>
                <w:color w:val="auto"/>
                <w:sz w:val="20"/>
                <w:szCs w:val="20"/>
                <w:shd w:val="clear" w:color="auto" w:fill="B2C8FF"/>
                <w:lang w:bidi="ar-SA"/>
              </w:rPr>
              <w:t>List major actions planned to further contain and eradicate active threat</w:t>
            </w:r>
            <w:r w:rsidRPr="000C61E7">
              <w:rPr>
                <w:rFonts w:ascii="Segoe UI Semibold" w:eastAsia="Times New Roman" w:hAnsi="Segoe UI Semibold" w:cs="Segoe UI Semibold"/>
                <w:color w:val="auto"/>
                <w:sz w:val="20"/>
                <w:szCs w:val="20"/>
                <w:lang w:bidi="ar-SA"/>
              </w:rPr>
              <w:t>]</w:t>
            </w:r>
          </w:p>
          <w:p w14:paraId="1BB36169" w14:textId="77777777" w:rsidR="000C61E7" w:rsidRPr="000C61E7" w:rsidRDefault="000C61E7" w:rsidP="00AB4389">
            <w:pPr>
              <w:numPr>
                <w:ilvl w:val="0"/>
                <w:numId w:val="5"/>
              </w:numPr>
              <w:spacing w:before="40" w:after="60" w:line="259" w:lineRule="auto"/>
              <w:rPr>
                <w:rFonts w:ascii="Segoe UI Semibold" w:eastAsia="Times New Roman" w:hAnsi="Segoe UI Semibold" w:cs="Segoe UI Semibold"/>
                <w:color w:val="auto"/>
                <w:sz w:val="20"/>
                <w:szCs w:val="20"/>
                <w:lang w:bidi="ar-SA"/>
              </w:rPr>
            </w:pPr>
          </w:p>
          <w:p w14:paraId="4BACA6C7" w14:textId="77777777" w:rsidR="000C61E7" w:rsidRPr="000C61E7" w:rsidRDefault="000C61E7" w:rsidP="00AB4389">
            <w:pPr>
              <w:numPr>
                <w:ilvl w:val="0"/>
                <w:numId w:val="5"/>
              </w:numPr>
              <w:spacing w:before="40" w:after="60" w:line="259" w:lineRule="auto"/>
              <w:rPr>
                <w:rFonts w:ascii="Segoe UI Semibold" w:eastAsia="Times New Roman" w:hAnsi="Segoe UI Semibold" w:cs="Segoe UI Semibold"/>
                <w:color w:val="auto"/>
                <w:sz w:val="20"/>
                <w:szCs w:val="20"/>
                <w:lang w:bidi="ar-SA"/>
              </w:rPr>
            </w:pPr>
          </w:p>
        </w:tc>
      </w:tr>
      <w:tr w:rsidR="000C61E7" w:rsidRPr="000C61E7" w14:paraId="713562E3" w14:textId="77777777" w:rsidTr="000C61E7">
        <w:tc>
          <w:tcPr>
            <w:tcW w:w="10008" w:type="dxa"/>
            <w:gridSpan w:val="5"/>
            <w:shd w:val="clear" w:color="auto" w:fill="2A2A2A"/>
          </w:tcPr>
          <w:p w14:paraId="0806353F"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Supporting Actions or External Assistance Requests</w:t>
            </w:r>
          </w:p>
        </w:tc>
      </w:tr>
      <w:tr w:rsidR="000C61E7" w:rsidRPr="000C61E7" w14:paraId="2E5F2157" w14:textId="77777777" w:rsidTr="005B3FFD">
        <w:tc>
          <w:tcPr>
            <w:tcW w:w="10008" w:type="dxa"/>
            <w:gridSpan w:val="5"/>
            <w:shd w:val="clear" w:color="auto" w:fill="auto"/>
          </w:tcPr>
          <w:p w14:paraId="281F96BA" w14:textId="77777777" w:rsidR="000C61E7" w:rsidRPr="000C61E7" w:rsidRDefault="000C61E7" w:rsidP="000C61E7">
            <w:pPr>
              <w:spacing w:before="40" w:after="60"/>
              <w:ind w:left="220"/>
              <w:rPr>
                <w:rFonts w:ascii="Segoe UI Semibold" w:eastAsia="Times New Roman" w:hAnsi="Segoe UI Semibold" w:cs="Segoe UI Semibold"/>
                <w:b/>
                <w:bCs/>
                <w:color w:val="auto"/>
                <w:sz w:val="20"/>
                <w:szCs w:val="20"/>
                <w:lang w:bidi="ar-SA"/>
              </w:rPr>
            </w:pPr>
            <w:r w:rsidRPr="000C61E7">
              <w:rPr>
                <w:rFonts w:ascii="Segoe UI Semibold" w:eastAsia="Times New Roman" w:hAnsi="Segoe UI Semibold" w:cs="Segoe UI Semibold"/>
                <w:color w:val="auto"/>
                <w:sz w:val="20"/>
                <w:szCs w:val="20"/>
                <w:lang w:bidi="ar-SA"/>
              </w:rPr>
              <w:t>[</w:t>
            </w:r>
            <w:r w:rsidRPr="000C61E7">
              <w:rPr>
                <w:rFonts w:ascii="Segoe UI Semibold" w:eastAsia="Times New Roman" w:hAnsi="Segoe UI Semibold" w:cs="Segoe UI Semibold"/>
                <w:color w:val="auto"/>
                <w:sz w:val="20"/>
                <w:szCs w:val="20"/>
                <w:shd w:val="clear" w:color="auto" w:fill="B2C8FF"/>
                <w:lang w:bidi="ar-SA"/>
              </w:rPr>
              <w:t>List any supporting actions or external requests needed to facilitate incident response activities</w:t>
            </w:r>
            <w:r w:rsidRPr="000C61E7">
              <w:rPr>
                <w:rFonts w:ascii="Segoe UI Semibold" w:eastAsia="Times New Roman" w:hAnsi="Segoe UI Semibold" w:cs="Segoe UI Semibold"/>
                <w:color w:val="auto"/>
                <w:sz w:val="20"/>
                <w:szCs w:val="20"/>
                <w:lang w:bidi="ar-SA"/>
              </w:rPr>
              <w:t>]</w:t>
            </w:r>
          </w:p>
          <w:p w14:paraId="5EE62593"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p>
          <w:p w14:paraId="3E3C6799"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p>
        </w:tc>
      </w:tr>
      <w:tr w:rsidR="000C61E7" w:rsidRPr="000C61E7" w14:paraId="4C7A297A" w14:textId="77777777" w:rsidTr="000C61E7">
        <w:tc>
          <w:tcPr>
            <w:tcW w:w="2664" w:type="dxa"/>
            <w:gridSpan w:val="3"/>
            <w:shd w:val="clear" w:color="auto" w:fill="2A2A2A"/>
            <w:vAlign w:val="center"/>
          </w:tcPr>
          <w:p w14:paraId="128EC865" w14:textId="77777777" w:rsidR="000C61E7" w:rsidRPr="000C61E7" w:rsidRDefault="000C61E7" w:rsidP="000C61E7">
            <w:pPr>
              <w:spacing w:before="40" w:after="60"/>
              <w:ind w:left="220"/>
              <w:rPr>
                <w:rFonts w:ascii="Segoe UI Semibold" w:eastAsia="Times New Roman" w:hAnsi="Segoe UI Semibold" w:cs="Segoe UI Semibold"/>
                <w:color w:val="auto"/>
                <w:sz w:val="20"/>
                <w:szCs w:val="20"/>
                <w:lang w:bidi="ar-SA"/>
              </w:rPr>
            </w:pPr>
            <w:r w:rsidRPr="000C61E7">
              <w:rPr>
                <w:rFonts w:ascii="Segoe UI Semibold" w:eastAsia="Times New Roman" w:hAnsi="Segoe UI Semibold" w:cs="Segoe UI Semibold"/>
                <w:color w:val="auto"/>
                <w:sz w:val="20"/>
                <w:szCs w:val="20"/>
                <w:lang w:bidi="ar-SA"/>
              </w:rPr>
              <w:t>Next Scheduled Update</w:t>
            </w:r>
          </w:p>
        </w:tc>
        <w:tc>
          <w:tcPr>
            <w:tcW w:w="7344" w:type="dxa"/>
            <w:gridSpan w:val="2"/>
            <w:shd w:val="clear" w:color="auto" w:fill="auto"/>
            <w:vAlign w:val="center"/>
          </w:tcPr>
          <w:p w14:paraId="0AAA909A" w14:textId="77777777" w:rsidR="000C61E7" w:rsidRPr="000C61E7" w:rsidRDefault="000C61E7" w:rsidP="000C61E7">
            <w:pPr>
              <w:spacing w:before="40" w:after="60"/>
              <w:ind w:left="220"/>
              <w:rPr>
                <w:rFonts w:ascii="Segoe UI Semibold" w:eastAsia="Times New Roman" w:hAnsi="Segoe UI Semibold" w:cs="Segoe UI Semibold"/>
                <w:b/>
                <w:bCs/>
                <w:color w:val="auto"/>
                <w:sz w:val="20"/>
                <w:szCs w:val="20"/>
                <w:lang w:bidi="ar-SA"/>
              </w:rPr>
            </w:pPr>
            <w:r w:rsidRPr="000C61E7">
              <w:rPr>
                <w:rFonts w:ascii="Segoe UI Semibold" w:eastAsia="Times New Roman" w:hAnsi="Segoe UI Semibold" w:cs="Segoe UI Semibold"/>
                <w:color w:val="auto"/>
                <w:sz w:val="20"/>
                <w:szCs w:val="20"/>
                <w:lang w:bidi="ar-SA"/>
              </w:rPr>
              <w:t>[</w:t>
            </w:r>
            <w:r w:rsidRPr="000C61E7">
              <w:rPr>
                <w:rFonts w:ascii="Segoe UI Semibold" w:eastAsia="Times New Roman" w:hAnsi="Segoe UI Semibold" w:cs="Segoe UI Semibold"/>
                <w:color w:val="auto"/>
                <w:sz w:val="20"/>
                <w:szCs w:val="20"/>
                <w:shd w:val="clear" w:color="auto" w:fill="B2C8FF"/>
                <w:lang w:bidi="ar-SA"/>
              </w:rPr>
              <w:t>Month dd, 20xx at 12:00 a.m./p.m. or as conditions warrant</w:t>
            </w:r>
            <w:r w:rsidRPr="000C61E7">
              <w:rPr>
                <w:rFonts w:ascii="Segoe UI Semibold" w:eastAsia="Times New Roman" w:hAnsi="Segoe UI Semibold" w:cs="Segoe UI Semibold"/>
                <w:color w:val="auto"/>
                <w:sz w:val="20"/>
                <w:szCs w:val="20"/>
                <w:lang w:bidi="ar-SA"/>
              </w:rPr>
              <w:t>]</w:t>
            </w:r>
          </w:p>
        </w:tc>
      </w:tr>
    </w:tbl>
    <w:p w14:paraId="05961CBE" w14:textId="77777777" w:rsidR="000C61E7" w:rsidRPr="000C61E7" w:rsidRDefault="000C61E7" w:rsidP="000C61E7">
      <w:pPr>
        <w:widowControl/>
        <w:autoSpaceDE/>
        <w:autoSpaceDN/>
        <w:spacing w:line="259" w:lineRule="auto"/>
        <w:rPr>
          <w:rFonts w:ascii="Segoe UI Semibold" w:eastAsia="MS Gothic" w:hAnsi="Segoe UI Semibold" w:cs="Times New Roman"/>
          <w:iCs/>
          <w:noProof/>
          <w:kern w:val="2"/>
          <w:sz w:val="24"/>
          <w:szCs w:val="24"/>
          <w:lang w:eastAsia="ja-JP" w:bidi="ar-SA"/>
          <w14:ligatures w14:val="standardContextual"/>
        </w:rPr>
      </w:pPr>
      <w:r w:rsidRPr="000C61E7">
        <w:rPr>
          <w:rFonts w:eastAsia="Segoe UI" w:cs="Times New Roman"/>
          <w:color w:val="auto"/>
          <w:kern w:val="2"/>
          <w:lang w:eastAsia="ja-JP" w:bidi="ar-SA"/>
          <w14:ligatures w14:val="standardContextual"/>
        </w:rPr>
        <w:br w:type="page"/>
      </w:r>
    </w:p>
    <w:p w14:paraId="6AD95C51"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eastAsia="ja-JP" w:bidi="ar-SA"/>
          <w14:ligatures w14:val="standardContextual"/>
        </w:rPr>
      </w:pPr>
      <w:r w:rsidRPr="000C61E7">
        <w:rPr>
          <w:rFonts w:ascii="Segoe UI Semibold" w:eastAsia="MS Gothic" w:hAnsi="Segoe UI Semibold" w:cs="Times New Roman"/>
          <w:iCs/>
          <w:noProof/>
          <w:kern w:val="2"/>
          <w:sz w:val="24"/>
          <w:szCs w:val="24"/>
          <w:lang w:eastAsia="ja-JP" w:bidi="ar-SA"/>
          <w14:ligatures w14:val="standardContextual"/>
        </w:rPr>
        <w:lastRenderedPageBreak/>
        <w:t xml:space="preserve">Text-Based </w:t>
      </w:r>
      <w:r w:rsidRPr="000C61E7">
        <w:rPr>
          <w:rFonts w:ascii="Segoe UI Semibold" w:eastAsia="MS Gothic" w:hAnsi="Segoe UI Semibold" w:cs="Times New Roman"/>
          <w:iCs/>
          <w:noProof/>
          <w:kern w:val="2"/>
          <w:sz w:val="24"/>
          <w:szCs w:val="24"/>
          <w:lang w:bidi="ar-SA"/>
          <w14:ligatures w14:val="standardContextual"/>
        </w:rPr>
        <w:t>Internal Management Cybersecurity Incident Alert</w:t>
      </w:r>
    </w:p>
    <w:p w14:paraId="2FB79194"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Organization Information</w:t>
      </w:r>
    </w:p>
    <w:p w14:paraId="3058A1E0"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Notification Made to</w:t>
      </w:r>
    </w:p>
    <w:sdt>
      <w:sdtPr>
        <w:rPr>
          <w:rFonts w:eastAsia="Segoe UI" w:cs="Times New Roman"/>
          <w:color w:val="auto"/>
          <w:kern w:val="2"/>
          <w:shd w:val="clear" w:color="auto" w:fill="B2C8FF"/>
          <w:lang w:bidi="ar-SA"/>
          <w14:ligatures w14:val="standardContextual"/>
        </w:rPr>
        <w:alias w:val="Notification Made to"/>
        <w:tag w:val="Notification Made to"/>
        <w:id w:val="2028976718"/>
        <w:placeholder>
          <w:docPart w:val="C7AA161C35E947FA90D7985952DB853C"/>
        </w:placeholder>
      </w:sdtPr>
      <w:sdtEndPr/>
      <w:sdtContent>
        <w:p w14:paraId="5346D050"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bidi="ar-SA"/>
              <w14:ligatures w14:val="standardContextual"/>
            </w:rPr>
            <w:t>[</w:t>
          </w:r>
          <w:r w:rsidRPr="000C61E7">
            <w:rPr>
              <w:rFonts w:eastAsia="Segoe UI" w:cs="Times New Roman"/>
              <w:color w:val="auto"/>
              <w:kern w:val="2"/>
              <w:shd w:val="clear" w:color="auto" w:fill="B2C8FF"/>
              <w:lang w:bidi="ar-SA"/>
              <w14:ligatures w14:val="standardContextual"/>
            </w:rPr>
            <w:t>Name of person or team being notified</w:t>
          </w:r>
          <w:r w:rsidRPr="000C61E7">
            <w:rPr>
              <w:rFonts w:eastAsia="Segoe UI" w:cs="Times New Roman"/>
              <w:color w:val="auto"/>
              <w:kern w:val="2"/>
              <w:lang w:bidi="ar-SA"/>
              <w14:ligatures w14:val="standardContextual"/>
            </w:rPr>
            <w:t>]</w:t>
          </w:r>
        </w:p>
      </w:sdtContent>
    </w:sdt>
    <w:p w14:paraId="5EB260E8"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Notification Made by</w:t>
      </w:r>
    </w:p>
    <w:p w14:paraId="7C3C87EF"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 xml:space="preserve">Name of </w:t>
      </w:r>
      <w:r w:rsidRPr="000C61E7">
        <w:rPr>
          <w:rFonts w:eastAsia="Segoe UI" w:cs="Times New Roman"/>
          <w:color w:val="auto"/>
          <w:kern w:val="2"/>
          <w:shd w:val="clear" w:color="auto" w:fill="B2C8FF"/>
          <w:lang w:bidi="ar-SA"/>
          <w14:ligatures w14:val="standardContextual"/>
        </w:rPr>
        <w:t>person</w:t>
      </w:r>
      <w:r w:rsidRPr="000C61E7">
        <w:rPr>
          <w:rFonts w:eastAsia="Segoe UI" w:cs="Times New Roman"/>
          <w:color w:val="auto"/>
          <w:kern w:val="2"/>
          <w:shd w:val="clear" w:color="auto" w:fill="B2C8FF"/>
          <w:lang w:eastAsia="ja-JP" w:bidi="ar-SA"/>
          <w14:ligatures w14:val="standardContextual"/>
        </w:rPr>
        <w:t xml:space="preserve"> making the notification</w:t>
      </w:r>
      <w:r w:rsidRPr="000C61E7">
        <w:rPr>
          <w:rFonts w:eastAsia="Segoe UI" w:cs="Times New Roman"/>
          <w:color w:val="auto"/>
          <w:kern w:val="2"/>
          <w:lang w:eastAsia="ja-JP" w:bidi="ar-SA"/>
          <w14:ligatures w14:val="standardContextual"/>
        </w:rPr>
        <w:t>]</w:t>
      </w:r>
    </w:p>
    <w:p w14:paraId="3937CBFE"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Incident Information</w:t>
      </w:r>
    </w:p>
    <w:p w14:paraId="2C99A5F8"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Type of Incident</w:t>
      </w:r>
    </w:p>
    <w:p w14:paraId="1D80D4A4"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Ransomware, malware infection, data breach, etc.</w:t>
      </w:r>
      <w:r w:rsidRPr="000C61E7">
        <w:rPr>
          <w:rFonts w:eastAsia="Segoe UI" w:cs="Times New Roman"/>
          <w:color w:val="auto"/>
          <w:kern w:val="2"/>
          <w:lang w:eastAsia="ja-JP" w:bidi="ar-SA"/>
          <w14:ligatures w14:val="standardContextual"/>
        </w:rPr>
        <w:t>]</w:t>
      </w:r>
    </w:p>
    <w:p w14:paraId="726A5E3C"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Date and Time</w:t>
      </w:r>
    </w:p>
    <w:p w14:paraId="75AE08A6"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MM/DD/YYY HH:MM AM/PM</w:t>
      </w:r>
      <w:r w:rsidRPr="000C61E7">
        <w:rPr>
          <w:rFonts w:eastAsia="Segoe UI" w:cs="Times New Roman"/>
          <w:color w:val="auto"/>
          <w:kern w:val="2"/>
          <w:lang w:eastAsia="ja-JP" w:bidi="ar-SA"/>
          <w14:ligatures w14:val="standardContextual"/>
        </w:rPr>
        <w:t>]</w:t>
      </w:r>
    </w:p>
    <w:p w14:paraId="308EB507"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Incident Name/Tracking Number</w:t>
      </w:r>
    </w:p>
    <w:p w14:paraId="6DC39698"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short name for referencing the incident internally</w:t>
      </w:r>
      <w:r w:rsidRPr="000C61E7">
        <w:rPr>
          <w:rFonts w:eastAsia="Segoe UI" w:cs="Times New Roman"/>
          <w:color w:val="auto"/>
          <w:kern w:val="2"/>
          <w:lang w:eastAsia="ja-JP" w:bidi="ar-SA"/>
          <w14:ligatures w14:val="standardContextual"/>
        </w:rPr>
        <w:t>]</w:t>
      </w:r>
    </w:p>
    <w:p w14:paraId="0375493F"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Incident Impact</w:t>
      </w:r>
    </w:p>
    <w:p w14:paraId="4587AB76"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internal processes or services that are impacted by this incident</w:t>
      </w:r>
      <w:r w:rsidRPr="000C61E7">
        <w:rPr>
          <w:rFonts w:eastAsia="Segoe UI" w:cs="Times New Roman"/>
          <w:color w:val="auto"/>
          <w:kern w:val="2"/>
          <w:lang w:eastAsia="ja-JP" w:bidi="ar-SA"/>
          <w14:ligatures w14:val="standardContextual"/>
        </w:rPr>
        <w:t>]</w:t>
      </w:r>
    </w:p>
    <w:p w14:paraId="00C9A2D7"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external processes or services that are impacted by this incident</w:t>
      </w:r>
      <w:r w:rsidRPr="000C61E7">
        <w:rPr>
          <w:rFonts w:eastAsia="Segoe UI" w:cs="Times New Roman"/>
          <w:color w:val="auto"/>
          <w:kern w:val="2"/>
          <w:lang w:eastAsia="ja-JP" w:bidi="ar-SA"/>
          <w14:ligatures w14:val="standardContextual"/>
        </w:rPr>
        <w:t>]</w:t>
      </w:r>
    </w:p>
    <w:p w14:paraId="5278C4D5"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Executive Summary</w:t>
      </w:r>
    </w:p>
    <w:p w14:paraId="7E23F817"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bidi="ar-SA"/>
          <w14:ligatures w14:val="standardContextual"/>
        </w:rPr>
        <w:t>[</w:t>
      </w:r>
      <w:r w:rsidRPr="000C61E7">
        <w:rPr>
          <w:rFonts w:eastAsia="Segoe UI" w:cs="Times New Roman"/>
          <w:color w:val="auto"/>
          <w:kern w:val="2"/>
          <w:shd w:val="clear" w:color="auto" w:fill="B2C8FF"/>
          <w:lang w:bidi="ar-SA"/>
          <w14:ligatures w14:val="standardContextual"/>
        </w:rPr>
        <w:t xml:space="preserve">Provide a brief summary (in less than six lines) of the incident impacts. Include what happened, when it occurred, when and how it was discovered, and any additional high-level details appropriate for senior management notification. Consider using the 5 </w:t>
      </w:r>
      <w:proofErr w:type="spellStart"/>
      <w:r w:rsidRPr="000C61E7">
        <w:rPr>
          <w:rFonts w:eastAsia="Segoe UI" w:cs="Times New Roman"/>
          <w:color w:val="auto"/>
          <w:kern w:val="2"/>
          <w:shd w:val="clear" w:color="auto" w:fill="B2C8FF"/>
          <w:lang w:bidi="ar-SA"/>
          <w14:ligatures w14:val="standardContextual"/>
        </w:rPr>
        <w:t>Ws</w:t>
      </w:r>
      <w:proofErr w:type="spellEnd"/>
      <w:r w:rsidRPr="000C61E7">
        <w:rPr>
          <w:rFonts w:eastAsia="Segoe UI" w:cs="Times New Roman"/>
          <w:color w:val="auto"/>
          <w:kern w:val="2"/>
          <w:shd w:val="clear" w:color="auto" w:fill="B2C8FF"/>
          <w:lang w:bidi="ar-SA"/>
          <w14:ligatures w14:val="standardContextual"/>
        </w:rPr>
        <w:t xml:space="preserve"> and Impacts</w:t>
      </w:r>
      <w:r w:rsidRPr="000C61E7">
        <w:rPr>
          <w:rFonts w:eastAsia="Segoe UI" w:cs="Times New Roman"/>
          <w:color w:val="auto"/>
          <w:kern w:val="2"/>
          <w:lang w:bidi="ar-SA"/>
          <w14:ligatures w14:val="standardContextual"/>
        </w:rPr>
        <w:t>]</w:t>
      </w:r>
    </w:p>
    <w:p w14:paraId="44F1986B"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Incident Containment And Resource Management</w:t>
      </w:r>
    </w:p>
    <w:p w14:paraId="037129B3"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Current Containment Action Items</w:t>
      </w:r>
    </w:p>
    <w:p w14:paraId="27596FED"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major action items taken to contain the impact of the incident</w:t>
      </w:r>
      <w:r w:rsidRPr="000C61E7">
        <w:rPr>
          <w:rFonts w:eastAsia="Segoe UI" w:cs="Times New Roman"/>
          <w:color w:val="auto"/>
          <w:kern w:val="2"/>
          <w:lang w:eastAsia="ja-JP" w:bidi="ar-SA"/>
          <w14:ligatures w14:val="standardContextual"/>
        </w:rPr>
        <w:t>]</w:t>
      </w:r>
    </w:p>
    <w:p w14:paraId="2D279DE8"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Planned Containment Action Items</w:t>
      </w:r>
    </w:p>
    <w:p w14:paraId="63E199B5"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planned action items for containing the impact of the incident</w:t>
      </w:r>
      <w:r w:rsidRPr="000C61E7">
        <w:rPr>
          <w:rFonts w:eastAsia="Segoe UI" w:cs="Times New Roman"/>
          <w:color w:val="auto"/>
          <w:kern w:val="2"/>
          <w:lang w:eastAsia="ja-JP" w:bidi="ar-SA"/>
          <w14:ligatures w14:val="standardContextual"/>
        </w:rPr>
        <w:t>]</w:t>
      </w:r>
    </w:p>
    <w:p w14:paraId="60D29915"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Supporting Action Items</w:t>
      </w:r>
    </w:p>
    <w:p w14:paraId="0A479CCA" w14:textId="77777777" w:rsidR="000C61E7" w:rsidRPr="000C61E7" w:rsidRDefault="000C61E7" w:rsidP="00AB4389">
      <w:pPr>
        <w:widowControl/>
        <w:numPr>
          <w:ilvl w:val="0"/>
          <w:numId w:val="21"/>
        </w:numPr>
        <w:autoSpaceDE/>
        <w:autoSpaceDN/>
        <w:spacing w:before="40" w:after="8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any supporting actions or external requests needed to facilitate incident response activities</w:t>
      </w:r>
      <w:r w:rsidRPr="000C61E7">
        <w:rPr>
          <w:rFonts w:eastAsia="Segoe UI" w:cs="Times New Roman"/>
          <w:color w:val="auto"/>
          <w:kern w:val="2"/>
          <w:lang w:eastAsia="ja-JP" w:bidi="ar-SA"/>
          <w14:ligatures w14:val="standardContextual"/>
        </w:rPr>
        <w:t>]</w:t>
      </w:r>
    </w:p>
    <w:p w14:paraId="7856A2E8"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Next Steps</w:t>
      </w:r>
    </w:p>
    <w:p w14:paraId="2EB4A0F5"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Next Notification Expected</w:t>
      </w:r>
    </w:p>
    <w:p w14:paraId="628FA873"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MM/DD/YYY HH:MM AM/PM</w:t>
      </w:r>
      <w:r w:rsidRPr="000C61E7">
        <w:rPr>
          <w:rFonts w:eastAsia="Segoe UI" w:cs="Times New Roman"/>
          <w:color w:val="auto"/>
          <w:kern w:val="2"/>
          <w:lang w:eastAsia="ja-JP" w:bidi="ar-SA"/>
          <w14:ligatures w14:val="standardContextual"/>
        </w:rPr>
        <w:t>]</w:t>
      </w:r>
    </w:p>
    <w:p w14:paraId="3C3E2EA0" w14:textId="77777777" w:rsidR="000C61E7" w:rsidRPr="000C61E7" w:rsidRDefault="000C61E7" w:rsidP="000C61E7">
      <w:pPr>
        <w:widowControl/>
        <w:autoSpaceDE/>
        <w:autoSpaceDN/>
        <w:spacing w:after="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br w:type="page"/>
      </w:r>
    </w:p>
    <w:p w14:paraId="388F8AB7"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eastAsia="ja-JP" w:bidi="ar-SA"/>
        </w:rPr>
      </w:pPr>
      <w:bookmarkStart w:id="41" w:name="_Toc135222894"/>
      <w:bookmarkStart w:id="42" w:name="_Toc150243393"/>
      <w:r w:rsidRPr="000C61E7">
        <w:rPr>
          <w:rFonts w:ascii="Segoe UI Semibold" w:eastAsia="Yu Mincho" w:hAnsi="Segoe UI Semibold" w:cs="Yu Mincho"/>
          <w:color w:val="0073EB"/>
          <w:sz w:val="28"/>
          <w:szCs w:val="24"/>
          <w:lang w:eastAsia="ja-JP" w:bidi="ar-SA"/>
        </w:rPr>
        <w:lastRenderedPageBreak/>
        <w:t>Daily Situational Report</w:t>
      </w:r>
      <w:bookmarkEnd w:id="41"/>
      <w:bookmarkEnd w:id="42"/>
    </w:p>
    <w:p w14:paraId="75C9591B" w14:textId="77777777" w:rsidR="000C61E7" w:rsidRPr="000C61E7" w:rsidRDefault="000C61E7" w:rsidP="000C61E7">
      <w:pPr>
        <w:spacing w:before="40" w:after="120"/>
        <w:rPr>
          <w:rFonts w:eastAsia="Segoe UI" w:cs="Segoe UI"/>
          <w:color w:val="555555"/>
          <w:lang w:eastAsia="ja-JP" w:bidi="ar-SA"/>
        </w:rPr>
      </w:pPr>
      <w:r w:rsidRPr="000C61E7">
        <w:rPr>
          <w:rFonts w:eastAsia="Segoe UI" w:cs="Segoe UI"/>
          <w:color w:val="555555"/>
          <w:lang w:eastAsia="ja-JP" w:bidi="ar-SA"/>
        </w:rPr>
        <w:t>[Leadership should receive consistent, frequent updates per your incident response plan’s reporting schedule.</w:t>
      </w:r>
    </w:p>
    <w:p w14:paraId="486C5DB7" w14:textId="77777777" w:rsidR="000C61E7" w:rsidRPr="000C61E7" w:rsidRDefault="000C61E7" w:rsidP="000C61E7">
      <w:pPr>
        <w:spacing w:before="40" w:after="120"/>
        <w:rPr>
          <w:rFonts w:eastAsia="Segoe UI" w:cs="Segoe UI"/>
          <w:color w:val="555555"/>
          <w:lang w:eastAsia="ja-JP" w:bidi="ar-SA"/>
        </w:rPr>
      </w:pPr>
      <w:r w:rsidRPr="000C61E7">
        <w:rPr>
          <w:rFonts w:eastAsia="Segoe UI" w:cs="Segoe UI"/>
          <w:color w:val="555555"/>
          <w:lang w:eastAsia="ja-JP" w:bidi="ar-SA"/>
        </w:rPr>
        <w:t>Below are two examples of how a daily situational report notification for a cybersecurity incident may look. The first table-based example provides for consistent structure and form, while the second text-based example provides for a more comprehensive and adaptable approach.</w:t>
      </w:r>
    </w:p>
    <w:p w14:paraId="00540788" w14:textId="77777777" w:rsidR="000C61E7" w:rsidRPr="000C61E7" w:rsidRDefault="000C61E7" w:rsidP="000C61E7">
      <w:pPr>
        <w:spacing w:before="40" w:after="120"/>
        <w:rPr>
          <w:rFonts w:eastAsia="Segoe UI" w:cs="Segoe UI"/>
          <w:color w:val="555555"/>
          <w:lang w:eastAsia="ja-JP" w:bidi="ar-SA"/>
        </w:rPr>
      </w:pPr>
      <w:r w:rsidRPr="000C61E7">
        <w:rPr>
          <w:rFonts w:eastAsia="Segoe UI" w:cs="Segoe UI"/>
          <w:color w:val="555555"/>
          <w:lang w:eastAsia="ja-JP" w:bidi="ar-SA"/>
        </w:rPr>
        <w:t>At minimum, daily situational reports to management should provide a brief incident update, list any accomplishments, and focus on current and planned actions to resolve the incident.]</w:t>
      </w:r>
    </w:p>
    <w:p w14:paraId="32B19BE9"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eastAsia="ja-JP" w:bidi="ar-SA"/>
          <w14:ligatures w14:val="standardContextual"/>
        </w:rPr>
      </w:pPr>
      <w:r w:rsidRPr="000C61E7">
        <w:rPr>
          <w:rFonts w:ascii="Segoe UI Semibold" w:eastAsia="MS Gothic" w:hAnsi="Segoe UI Semibold" w:cs="Times New Roman"/>
          <w:iCs/>
          <w:noProof/>
          <w:kern w:val="2"/>
          <w:sz w:val="24"/>
          <w:szCs w:val="24"/>
          <w:lang w:eastAsia="ja-JP" w:bidi="ar-SA"/>
          <w14:ligatures w14:val="standardContextual"/>
        </w:rPr>
        <w:t>Table-Based</w:t>
      </w:r>
      <w:r w:rsidRPr="000C61E7">
        <w:rPr>
          <w:rFonts w:ascii="Segoe UI Semibold" w:eastAsia="MS Gothic" w:hAnsi="Segoe UI Semibold" w:cs="Times New Roman"/>
          <w:iCs/>
          <w:noProof/>
          <w:kern w:val="2"/>
          <w:sz w:val="24"/>
          <w:szCs w:val="24"/>
          <w:lang w:bidi="ar-SA"/>
          <w14:ligatures w14:val="standardContextual"/>
        </w:rPr>
        <w:t xml:space="preserve"> Internal Management Daily Situational Report</w:t>
      </w:r>
    </w:p>
    <w:tbl>
      <w:tblPr>
        <w:tblStyle w:val="TableGrid11"/>
        <w:tblW w:w="9360" w:type="dxa"/>
        <w:tblInd w:w="-5" w:type="dxa"/>
        <w:tblLook w:val="04A0" w:firstRow="1" w:lastRow="0" w:firstColumn="1" w:lastColumn="0" w:noHBand="0" w:noVBand="1"/>
      </w:tblPr>
      <w:tblGrid>
        <w:gridCol w:w="1855"/>
        <w:gridCol w:w="919"/>
        <w:gridCol w:w="4983"/>
        <w:gridCol w:w="1603"/>
      </w:tblGrid>
      <w:tr w:rsidR="000C61E7" w:rsidRPr="000C61E7" w14:paraId="4B2F3770" w14:textId="77777777" w:rsidTr="000C61E7">
        <w:trPr>
          <w:trHeight w:val="359"/>
        </w:trPr>
        <w:tc>
          <w:tcPr>
            <w:tcW w:w="7757" w:type="dxa"/>
            <w:gridSpan w:val="3"/>
            <w:shd w:val="clear" w:color="auto" w:fill="2A2A2A"/>
            <w:vAlign w:val="center"/>
          </w:tcPr>
          <w:p w14:paraId="62B719A1" w14:textId="77777777" w:rsidR="000C61E7" w:rsidRPr="000C61E7" w:rsidRDefault="000C61E7" w:rsidP="000C61E7">
            <w:pPr>
              <w:spacing w:after="0"/>
              <w:rPr>
                <w:rFonts w:ascii="Segoe UI Semibold" w:hAnsi="Segoe UI Semibold" w:cs="Segoe UI Semibold"/>
                <w:color w:val="auto"/>
                <w:lang w:bidi="ar-SA"/>
              </w:rPr>
            </w:pPr>
            <w:r w:rsidRPr="000C61E7">
              <w:rPr>
                <w:rFonts w:ascii="Segoe UI Semibold" w:hAnsi="Segoe UI Semibold" w:cs="Segoe UI Semibold"/>
                <w:color w:val="auto"/>
                <w:lang w:bidi="ar-SA"/>
              </w:rPr>
              <w:t>[</w:t>
            </w:r>
            <w:r w:rsidRPr="000C61E7">
              <w:rPr>
                <w:rFonts w:ascii="Segoe UI Semibold" w:hAnsi="Segoe UI Semibold" w:cs="Segoe UI Semibold"/>
                <w:color w:val="auto"/>
                <w:shd w:val="clear" w:color="auto" w:fill="B2C8FF"/>
                <w:lang w:bidi="ar-SA"/>
              </w:rPr>
              <w:t>Organization</w:t>
            </w:r>
            <w:r w:rsidRPr="000C61E7">
              <w:rPr>
                <w:rFonts w:ascii="Segoe UI Semibold" w:hAnsi="Segoe UI Semibold" w:cs="Segoe UI Semibold"/>
                <w:color w:val="auto"/>
                <w:lang w:bidi="ar-SA"/>
              </w:rPr>
              <w:t>] IRT Daily SitRep — Containment, Eradication, and Recovery</w:t>
            </w:r>
          </w:p>
        </w:tc>
        <w:tc>
          <w:tcPr>
            <w:tcW w:w="1597" w:type="dxa"/>
            <w:shd w:val="clear" w:color="auto" w:fill="000000"/>
            <w:vAlign w:val="center"/>
          </w:tcPr>
          <w:p w14:paraId="255F1181" w14:textId="77777777" w:rsidR="000C61E7" w:rsidRPr="000C61E7" w:rsidRDefault="000C61E7" w:rsidP="000C61E7">
            <w:pPr>
              <w:spacing w:after="0"/>
              <w:rPr>
                <w:rFonts w:cs="Segoe UI"/>
                <w:b/>
                <w:color w:val="FFFFFF"/>
                <w:lang w:bidi="ar-SA"/>
              </w:rPr>
            </w:pPr>
            <w:r w:rsidRPr="000C61E7">
              <w:rPr>
                <w:rFonts w:cs="Segoe UI"/>
                <w:b/>
                <w:color w:val="FFC000"/>
                <w:lang w:bidi="ar-SA"/>
              </w:rPr>
              <w:t>TLP: AMBER</w:t>
            </w:r>
          </w:p>
        </w:tc>
      </w:tr>
      <w:tr w:rsidR="000C61E7" w:rsidRPr="000C61E7" w14:paraId="16D3040E" w14:textId="77777777" w:rsidTr="000C61E7">
        <w:tc>
          <w:tcPr>
            <w:tcW w:w="2774" w:type="dxa"/>
            <w:gridSpan w:val="2"/>
            <w:shd w:val="clear" w:color="auto" w:fill="2A2A2A"/>
          </w:tcPr>
          <w:p w14:paraId="6D6E98A7" w14:textId="77777777" w:rsidR="000C61E7" w:rsidRPr="000C61E7" w:rsidRDefault="000C61E7" w:rsidP="000C61E7">
            <w:pPr>
              <w:spacing w:before="60" w:after="60"/>
              <w:rPr>
                <w:rFonts w:ascii="Segoe UI Semibold" w:hAnsi="Segoe UI Semibold" w:cs="Segoe UI Semibold"/>
                <w:color w:val="auto"/>
                <w:lang w:bidi="ar-SA"/>
              </w:rPr>
            </w:pPr>
            <w:r w:rsidRPr="000C61E7">
              <w:rPr>
                <w:rFonts w:ascii="Segoe UI Semibold" w:hAnsi="Segoe UI Semibold" w:cs="Segoe UI Semibold"/>
                <w:color w:val="auto"/>
                <w:lang w:bidi="ar-SA"/>
              </w:rPr>
              <w:t>Report Date and Time</w:t>
            </w:r>
          </w:p>
        </w:tc>
        <w:tc>
          <w:tcPr>
            <w:tcW w:w="6580" w:type="dxa"/>
            <w:gridSpan w:val="2"/>
            <w:shd w:val="clear" w:color="auto" w:fill="auto"/>
          </w:tcPr>
          <w:p w14:paraId="46E33E1F" w14:textId="77777777" w:rsidR="000C61E7" w:rsidRPr="000C61E7" w:rsidRDefault="000C61E7" w:rsidP="000C61E7">
            <w:pPr>
              <w:spacing w:before="60" w:after="60"/>
              <w:rPr>
                <w:rFonts w:cs="Segoe UI"/>
                <w:color w:val="FFFFFF"/>
                <w:lang w:bidi="ar-SA"/>
              </w:rPr>
            </w:pPr>
            <w:r w:rsidRPr="000C61E7">
              <w:rPr>
                <w:rFonts w:cs="Segoe UI"/>
                <w:color w:val="auto"/>
                <w:lang w:bidi="ar-SA"/>
              </w:rPr>
              <w:t>[</w:t>
            </w:r>
            <w:r w:rsidRPr="000C61E7">
              <w:rPr>
                <w:rFonts w:cs="Segoe UI"/>
                <w:color w:val="auto"/>
                <w:shd w:val="clear" w:color="auto" w:fill="B2C8FF"/>
                <w:lang w:bidi="ar-SA"/>
              </w:rPr>
              <w:t>Month DD, 20xx, 12:00 a.m. / p.m.</w:t>
            </w:r>
            <w:r w:rsidRPr="000C61E7">
              <w:rPr>
                <w:rFonts w:cs="Segoe UI"/>
                <w:color w:val="auto"/>
                <w:lang w:bidi="ar-SA"/>
              </w:rPr>
              <w:t>]</w:t>
            </w:r>
          </w:p>
        </w:tc>
      </w:tr>
      <w:tr w:rsidR="000C61E7" w:rsidRPr="000C61E7" w14:paraId="628A4244" w14:textId="77777777" w:rsidTr="000C61E7">
        <w:tc>
          <w:tcPr>
            <w:tcW w:w="2774" w:type="dxa"/>
            <w:gridSpan w:val="2"/>
            <w:shd w:val="clear" w:color="auto" w:fill="2A2A2A"/>
          </w:tcPr>
          <w:p w14:paraId="384F49EE" w14:textId="77777777" w:rsidR="000C61E7" w:rsidRPr="000C61E7" w:rsidRDefault="000C61E7" w:rsidP="000C61E7">
            <w:pPr>
              <w:spacing w:before="60" w:after="60"/>
              <w:rPr>
                <w:rFonts w:ascii="Segoe UI Semibold" w:hAnsi="Segoe UI Semibold" w:cs="Segoe UI Semibold"/>
                <w:color w:val="auto"/>
                <w:lang w:bidi="ar-SA"/>
              </w:rPr>
            </w:pPr>
            <w:r w:rsidRPr="000C61E7">
              <w:rPr>
                <w:rFonts w:ascii="Segoe UI Semibold" w:hAnsi="Segoe UI Semibold" w:cs="Segoe UI Semibold"/>
                <w:color w:val="auto"/>
                <w:lang w:bidi="ar-SA"/>
              </w:rPr>
              <w:t>Incident Name/Number</w:t>
            </w:r>
          </w:p>
        </w:tc>
        <w:tc>
          <w:tcPr>
            <w:tcW w:w="6580" w:type="dxa"/>
            <w:gridSpan w:val="2"/>
            <w:shd w:val="clear" w:color="auto" w:fill="auto"/>
          </w:tcPr>
          <w:p w14:paraId="54D3F5D1" w14:textId="77777777" w:rsidR="000C61E7" w:rsidRPr="000C61E7" w:rsidRDefault="000C61E7" w:rsidP="000C61E7">
            <w:pPr>
              <w:spacing w:before="60" w:after="6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Descriptive name or numbered naming convention</w:t>
            </w:r>
            <w:r w:rsidRPr="000C61E7">
              <w:rPr>
                <w:rFonts w:cs="Segoe UI"/>
                <w:color w:val="auto"/>
                <w:lang w:bidi="ar-SA"/>
              </w:rPr>
              <w:t>]</w:t>
            </w:r>
          </w:p>
        </w:tc>
      </w:tr>
      <w:tr w:rsidR="000C61E7" w:rsidRPr="000C61E7" w14:paraId="7DF3259E" w14:textId="77777777" w:rsidTr="000C61E7">
        <w:tc>
          <w:tcPr>
            <w:tcW w:w="1855" w:type="dxa"/>
            <w:shd w:val="clear" w:color="auto" w:fill="2A2A2A"/>
            <w:vAlign w:val="center"/>
          </w:tcPr>
          <w:p w14:paraId="6D1D27C2" w14:textId="77777777" w:rsidR="000C61E7" w:rsidRPr="000C61E7" w:rsidRDefault="000C61E7" w:rsidP="000C61E7">
            <w:pPr>
              <w:spacing w:before="60" w:after="60"/>
              <w:rPr>
                <w:rFonts w:ascii="Segoe UI Semibold" w:hAnsi="Segoe UI Semibold" w:cs="Segoe UI Semibold"/>
                <w:color w:val="auto"/>
                <w:lang w:bidi="ar-SA"/>
              </w:rPr>
            </w:pPr>
            <w:r w:rsidRPr="000C61E7">
              <w:rPr>
                <w:rFonts w:ascii="Segoe UI Semibold" w:hAnsi="Segoe UI Semibold" w:cs="Segoe UI Semibold"/>
                <w:color w:val="auto"/>
                <w:lang w:bidi="ar-SA"/>
              </w:rPr>
              <w:t>Current Priorities</w:t>
            </w:r>
          </w:p>
        </w:tc>
        <w:tc>
          <w:tcPr>
            <w:tcW w:w="7505" w:type="dxa"/>
            <w:gridSpan w:val="3"/>
            <w:shd w:val="clear" w:color="auto" w:fill="auto"/>
            <w:vAlign w:val="center"/>
          </w:tcPr>
          <w:p w14:paraId="128B1D63" w14:textId="77777777" w:rsidR="000C61E7" w:rsidRPr="000C61E7" w:rsidRDefault="000C61E7" w:rsidP="000C61E7">
            <w:pPr>
              <w:spacing w:before="60" w:after="6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Current priority of incident response team</w:t>
            </w:r>
            <w:r w:rsidRPr="000C61E7">
              <w:rPr>
                <w:rFonts w:cs="Segoe UI"/>
                <w:color w:val="auto"/>
                <w:lang w:bidi="ar-SA"/>
              </w:rPr>
              <w:t>]</w:t>
            </w:r>
          </w:p>
        </w:tc>
      </w:tr>
      <w:tr w:rsidR="000C61E7" w:rsidRPr="000C61E7" w14:paraId="7DCDD387" w14:textId="77777777" w:rsidTr="000C61E7">
        <w:tc>
          <w:tcPr>
            <w:tcW w:w="1855" w:type="dxa"/>
            <w:shd w:val="clear" w:color="auto" w:fill="2A2A2A"/>
            <w:vAlign w:val="center"/>
          </w:tcPr>
          <w:p w14:paraId="73F7299D" w14:textId="77777777" w:rsidR="000C61E7" w:rsidRPr="000C61E7" w:rsidRDefault="000C61E7" w:rsidP="000C61E7">
            <w:pPr>
              <w:spacing w:before="60" w:after="60"/>
              <w:rPr>
                <w:rFonts w:ascii="Segoe UI Semibold" w:hAnsi="Segoe UI Semibold" w:cs="Segoe UI Semibold"/>
                <w:color w:val="auto"/>
                <w:lang w:bidi="ar-SA"/>
              </w:rPr>
            </w:pPr>
            <w:r w:rsidRPr="000C61E7">
              <w:rPr>
                <w:rFonts w:ascii="Segoe UI Semibold" w:hAnsi="Segoe UI Semibold" w:cs="Segoe UI Semibold"/>
                <w:color w:val="auto"/>
                <w:lang w:bidi="ar-SA"/>
              </w:rPr>
              <w:t>BLUF</w:t>
            </w:r>
          </w:p>
        </w:tc>
        <w:tc>
          <w:tcPr>
            <w:tcW w:w="7505" w:type="dxa"/>
            <w:gridSpan w:val="3"/>
            <w:shd w:val="clear" w:color="auto" w:fill="auto"/>
            <w:vAlign w:val="center"/>
          </w:tcPr>
          <w:p w14:paraId="6C0458C1" w14:textId="77777777" w:rsidR="000C61E7" w:rsidRPr="000C61E7" w:rsidRDefault="000C61E7" w:rsidP="000C61E7">
            <w:pPr>
              <w:spacing w:before="60" w:after="6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Bottom Line Up Front) – Define the most relevant activities associated with this report.</w:t>
            </w:r>
            <w:r w:rsidRPr="000C61E7">
              <w:rPr>
                <w:rFonts w:cs="Segoe UI"/>
                <w:color w:val="auto"/>
                <w:lang w:bidi="ar-SA"/>
              </w:rPr>
              <w:t>]</w:t>
            </w:r>
          </w:p>
        </w:tc>
      </w:tr>
      <w:tr w:rsidR="000C61E7" w:rsidRPr="000C61E7" w14:paraId="2BD81586" w14:textId="77777777" w:rsidTr="000C61E7">
        <w:trPr>
          <w:trHeight w:val="1230"/>
        </w:trPr>
        <w:tc>
          <w:tcPr>
            <w:tcW w:w="1855" w:type="dxa"/>
            <w:shd w:val="clear" w:color="auto" w:fill="2A2A2A"/>
          </w:tcPr>
          <w:p w14:paraId="5C38E624" w14:textId="77777777" w:rsidR="000C61E7" w:rsidRPr="000C61E7" w:rsidRDefault="000C61E7" w:rsidP="000C61E7">
            <w:pPr>
              <w:spacing w:before="60" w:after="0"/>
              <w:rPr>
                <w:rFonts w:ascii="Segoe UI Semibold" w:hAnsi="Segoe UI Semibold" w:cs="Segoe UI Semibold"/>
                <w:color w:val="auto"/>
                <w:lang w:bidi="ar-SA"/>
              </w:rPr>
            </w:pPr>
            <w:r w:rsidRPr="000C61E7">
              <w:rPr>
                <w:rFonts w:ascii="Segoe UI Semibold" w:hAnsi="Segoe UI Semibold" w:cs="Segoe UI Semibold"/>
                <w:color w:val="auto"/>
                <w:lang w:bidi="ar-SA"/>
              </w:rPr>
              <w:t>Key Action Items</w:t>
            </w:r>
          </w:p>
        </w:tc>
        <w:tc>
          <w:tcPr>
            <w:tcW w:w="7505" w:type="dxa"/>
            <w:gridSpan w:val="3"/>
            <w:shd w:val="clear" w:color="auto" w:fill="auto"/>
            <w:vAlign w:val="center"/>
          </w:tcPr>
          <w:p w14:paraId="0DE1D5E9" w14:textId="77777777" w:rsidR="000C61E7" w:rsidRPr="000C61E7" w:rsidRDefault="000C61E7" w:rsidP="000C61E7">
            <w:pPr>
              <w:spacing w:before="60" w:after="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Provide a summary of the progress made on each of the identified incident objectives or by organization unit, such as website restoration or application and developer activities.</w:t>
            </w:r>
            <w:r w:rsidRPr="000C61E7">
              <w:rPr>
                <w:rFonts w:cs="Segoe UI"/>
                <w:color w:val="auto"/>
                <w:lang w:bidi="ar-SA"/>
              </w:rPr>
              <w:t>]</w:t>
            </w:r>
          </w:p>
        </w:tc>
      </w:tr>
      <w:tr w:rsidR="000C61E7" w:rsidRPr="000C61E7" w14:paraId="79246C85" w14:textId="77777777" w:rsidTr="000C61E7">
        <w:trPr>
          <w:trHeight w:val="381"/>
        </w:trPr>
        <w:tc>
          <w:tcPr>
            <w:tcW w:w="9354" w:type="dxa"/>
            <w:gridSpan w:val="4"/>
            <w:shd w:val="clear" w:color="auto" w:fill="2A2A2A"/>
          </w:tcPr>
          <w:p w14:paraId="1BBE9345" w14:textId="77777777" w:rsidR="000C61E7" w:rsidRPr="000C61E7" w:rsidRDefault="000C61E7" w:rsidP="000C61E7">
            <w:pPr>
              <w:spacing w:before="60" w:after="60"/>
              <w:rPr>
                <w:rFonts w:ascii="Segoe UI Semibold" w:hAnsi="Segoe UI Semibold" w:cs="Segoe UI Semibold"/>
                <w:color w:val="auto"/>
                <w:lang w:bidi="ar-SA"/>
              </w:rPr>
            </w:pPr>
            <w:r w:rsidRPr="000C61E7">
              <w:rPr>
                <w:rFonts w:ascii="Segoe UI Semibold" w:hAnsi="Segoe UI Semibold" w:cs="Segoe UI Semibold"/>
                <w:color w:val="auto"/>
                <w:lang w:bidi="ar-SA"/>
              </w:rPr>
              <w:t xml:space="preserve">Accomplishments </w:t>
            </w:r>
          </w:p>
        </w:tc>
      </w:tr>
      <w:tr w:rsidR="000C61E7" w:rsidRPr="000C61E7" w14:paraId="4F83B3E6" w14:textId="77777777" w:rsidTr="005B3FFD">
        <w:trPr>
          <w:trHeight w:val="984"/>
        </w:trPr>
        <w:tc>
          <w:tcPr>
            <w:tcW w:w="9354" w:type="dxa"/>
            <w:gridSpan w:val="4"/>
            <w:shd w:val="clear" w:color="auto" w:fill="auto"/>
          </w:tcPr>
          <w:p w14:paraId="05641BD6" w14:textId="77777777" w:rsidR="000C61E7" w:rsidRPr="000C61E7" w:rsidRDefault="000C61E7" w:rsidP="00AB4389">
            <w:pPr>
              <w:numPr>
                <w:ilvl w:val="0"/>
                <w:numId w:val="7"/>
              </w:numPr>
              <w:spacing w:before="60" w:after="6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List recent activities and progress made by the incident response team since the last report.</w:t>
            </w:r>
            <w:r w:rsidRPr="000C61E7">
              <w:rPr>
                <w:rFonts w:cs="Segoe UI"/>
                <w:color w:val="auto"/>
                <w:lang w:bidi="ar-SA"/>
              </w:rPr>
              <w:t>]</w:t>
            </w:r>
          </w:p>
          <w:p w14:paraId="6C8C9B69" w14:textId="77777777" w:rsidR="000C61E7" w:rsidRPr="000C61E7" w:rsidRDefault="000C61E7" w:rsidP="00AB4389">
            <w:pPr>
              <w:numPr>
                <w:ilvl w:val="0"/>
                <w:numId w:val="7"/>
              </w:numPr>
              <w:spacing w:before="60" w:after="60"/>
              <w:rPr>
                <w:rFonts w:cs="Segoe UI"/>
                <w:color w:val="auto"/>
                <w:lang w:bidi="ar-SA"/>
              </w:rPr>
            </w:pPr>
          </w:p>
          <w:p w14:paraId="6932ED99" w14:textId="77777777" w:rsidR="000C61E7" w:rsidRPr="000C61E7" w:rsidRDefault="000C61E7" w:rsidP="00AB4389">
            <w:pPr>
              <w:numPr>
                <w:ilvl w:val="0"/>
                <w:numId w:val="7"/>
              </w:numPr>
              <w:spacing w:before="60" w:after="60"/>
              <w:rPr>
                <w:rFonts w:cs="Segoe UI"/>
                <w:color w:val="auto"/>
                <w:lang w:bidi="ar-SA"/>
              </w:rPr>
            </w:pPr>
          </w:p>
          <w:p w14:paraId="61D1FA7F" w14:textId="77777777" w:rsidR="000C61E7" w:rsidRPr="000C61E7" w:rsidRDefault="000C61E7" w:rsidP="00AB4389">
            <w:pPr>
              <w:numPr>
                <w:ilvl w:val="0"/>
                <w:numId w:val="7"/>
              </w:numPr>
              <w:spacing w:before="60" w:after="60"/>
              <w:rPr>
                <w:rFonts w:cs="Segoe UI"/>
                <w:color w:val="auto"/>
                <w:lang w:bidi="ar-SA"/>
              </w:rPr>
            </w:pPr>
          </w:p>
        </w:tc>
      </w:tr>
      <w:tr w:rsidR="000C61E7" w:rsidRPr="000C61E7" w14:paraId="3B5C0446" w14:textId="77777777" w:rsidTr="000C61E7">
        <w:trPr>
          <w:trHeight w:val="332"/>
        </w:trPr>
        <w:tc>
          <w:tcPr>
            <w:tcW w:w="9354" w:type="dxa"/>
            <w:gridSpan w:val="4"/>
            <w:shd w:val="clear" w:color="auto" w:fill="2A2A2A"/>
          </w:tcPr>
          <w:p w14:paraId="0A996FA0" w14:textId="77777777" w:rsidR="000C61E7" w:rsidRPr="000C61E7" w:rsidRDefault="000C61E7" w:rsidP="000C61E7">
            <w:pPr>
              <w:spacing w:before="60" w:after="60"/>
              <w:rPr>
                <w:rFonts w:ascii="Segoe UI Semibold" w:hAnsi="Segoe UI Semibold" w:cs="Segoe UI Semibold"/>
                <w:color w:val="auto"/>
                <w:lang w:bidi="ar-SA"/>
              </w:rPr>
            </w:pPr>
            <w:r w:rsidRPr="000C61E7">
              <w:rPr>
                <w:rFonts w:ascii="Segoe UI Semibold" w:hAnsi="Segoe UI Semibold" w:cs="Segoe UI Semibold"/>
                <w:color w:val="auto"/>
                <w:lang w:bidi="ar-SA"/>
              </w:rPr>
              <w:t>Planned Activities/Next Steps</w:t>
            </w:r>
          </w:p>
        </w:tc>
      </w:tr>
      <w:tr w:rsidR="000C61E7" w:rsidRPr="000C61E7" w14:paraId="403B49DD" w14:textId="77777777" w:rsidTr="005B3FFD">
        <w:trPr>
          <w:trHeight w:val="1448"/>
        </w:trPr>
        <w:tc>
          <w:tcPr>
            <w:tcW w:w="9354" w:type="dxa"/>
            <w:gridSpan w:val="4"/>
            <w:shd w:val="clear" w:color="auto" w:fill="auto"/>
          </w:tcPr>
          <w:p w14:paraId="541CBF47" w14:textId="77777777" w:rsidR="000C61E7" w:rsidRPr="000C61E7" w:rsidRDefault="000C61E7" w:rsidP="00AB4389">
            <w:pPr>
              <w:numPr>
                <w:ilvl w:val="0"/>
                <w:numId w:val="8"/>
              </w:numPr>
              <w:spacing w:before="60" w:after="6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List the next planned activities to support incident response.</w:t>
            </w:r>
            <w:r w:rsidRPr="000C61E7">
              <w:rPr>
                <w:rFonts w:cs="Segoe UI"/>
                <w:color w:val="auto"/>
                <w:lang w:bidi="ar-SA"/>
              </w:rPr>
              <w:t>]</w:t>
            </w:r>
          </w:p>
          <w:p w14:paraId="6DE2FC6E" w14:textId="77777777" w:rsidR="000C61E7" w:rsidRPr="000C61E7" w:rsidRDefault="000C61E7" w:rsidP="00AB4389">
            <w:pPr>
              <w:numPr>
                <w:ilvl w:val="0"/>
                <w:numId w:val="8"/>
              </w:numPr>
              <w:spacing w:before="60" w:after="60"/>
              <w:rPr>
                <w:rFonts w:cs="Segoe UI"/>
                <w:color w:val="auto"/>
                <w:lang w:bidi="ar-SA"/>
              </w:rPr>
            </w:pPr>
          </w:p>
          <w:p w14:paraId="37FAE88B" w14:textId="77777777" w:rsidR="000C61E7" w:rsidRPr="000C61E7" w:rsidRDefault="000C61E7" w:rsidP="00AB4389">
            <w:pPr>
              <w:numPr>
                <w:ilvl w:val="0"/>
                <w:numId w:val="8"/>
              </w:numPr>
              <w:spacing w:before="60" w:after="60"/>
              <w:rPr>
                <w:rFonts w:cs="Segoe UI"/>
                <w:color w:val="auto"/>
                <w:lang w:bidi="ar-SA"/>
              </w:rPr>
            </w:pPr>
          </w:p>
          <w:p w14:paraId="2FB7FB95" w14:textId="77777777" w:rsidR="000C61E7" w:rsidRPr="000C61E7" w:rsidRDefault="000C61E7" w:rsidP="00AB4389">
            <w:pPr>
              <w:numPr>
                <w:ilvl w:val="0"/>
                <w:numId w:val="8"/>
              </w:numPr>
              <w:spacing w:before="60" w:after="60"/>
              <w:rPr>
                <w:rFonts w:cs="Segoe UI"/>
                <w:color w:val="auto"/>
                <w:lang w:bidi="ar-SA"/>
              </w:rPr>
            </w:pPr>
          </w:p>
        </w:tc>
      </w:tr>
      <w:tr w:rsidR="000C61E7" w:rsidRPr="000C61E7" w14:paraId="74F82978" w14:textId="77777777" w:rsidTr="000C61E7">
        <w:tc>
          <w:tcPr>
            <w:tcW w:w="9354" w:type="dxa"/>
            <w:gridSpan w:val="4"/>
            <w:shd w:val="clear" w:color="auto" w:fill="2A2A2A"/>
          </w:tcPr>
          <w:p w14:paraId="3D8D68BF" w14:textId="77777777" w:rsidR="000C61E7" w:rsidRPr="000C61E7" w:rsidRDefault="000C61E7" w:rsidP="000C61E7">
            <w:pPr>
              <w:spacing w:before="60" w:after="60"/>
              <w:rPr>
                <w:rFonts w:ascii="Segoe UI Semibold" w:hAnsi="Segoe UI Semibold" w:cs="Segoe UI Semibold"/>
                <w:color w:val="auto"/>
                <w:lang w:bidi="ar-SA"/>
              </w:rPr>
            </w:pPr>
            <w:r w:rsidRPr="000C61E7">
              <w:rPr>
                <w:rFonts w:ascii="Segoe UI Semibold" w:hAnsi="Segoe UI Semibold" w:cs="Segoe UI Semibold"/>
                <w:color w:val="auto"/>
                <w:lang w:bidi="ar-SA"/>
              </w:rPr>
              <w:t>Supporting Resources</w:t>
            </w:r>
          </w:p>
        </w:tc>
      </w:tr>
      <w:tr w:rsidR="000C61E7" w:rsidRPr="000C61E7" w14:paraId="6E9E7ED6" w14:textId="77777777" w:rsidTr="005B3FFD">
        <w:trPr>
          <w:trHeight w:val="1340"/>
        </w:trPr>
        <w:tc>
          <w:tcPr>
            <w:tcW w:w="9354" w:type="dxa"/>
            <w:gridSpan w:val="4"/>
            <w:shd w:val="clear" w:color="auto" w:fill="auto"/>
          </w:tcPr>
          <w:p w14:paraId="6F5BE8BC" w14:textId="77777777" w:rsidR="000C61E7" w:rsidRPr="000C61E7" w:rsidRDefault="000C61E7" w:rsidP="00AB4389">
            <w:pPr>
              <w:numPr>
                <w:ilvl w:val="0"/>
                <w:numId w:val="9"/>
              </w:numPr>
              <w:spacing w:before="60" w:after="6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List the internal and external resources (by group) supporting the incident response.</w:t>
            </w:r>
            <w:r w:rsidRPr="000C61E7">
              <w:rPr>
                <w:rFonts w:cs="Segoe UI"/>
                <w:color w:val="auto"/>
                <w:lang w:bidi="ar-SA"/>
              </w:rPr>
              <w:t>]</w:t>
            </w:r>
          </w:p>
          <w:p w14:paraId="33FC7626" w14:textId="77777777" w:rsidR="000C61E7" w:rsidRPr="000C61E7" w:rsidRDefault="000C61E7" w:rsidP="00AB4389">
            <w:pPr>
              <w:numPr>
                <w:ilvl w:val="0"/>
                <w:numId w:val="9"/>
              </w:numPr>
              <w:spacing w:before="60" w:after="60"/>
              <w:rPr>
                <w:rFonts w:cs="Segoe UI"/>
                <w:color w:val="auto"/>
                <w:lang w:bidi="ar-SA"/>
              </w:rPr>
            </w:pPr>
          </w:p>
          <w:p w14:paraId="774D6166" w14:textId="77777777" w:rsidR="000C61E7" w:rsidRPr="000C61E7" w:rsidRDefault="000C61E7" w:rsidP="00AB4389">
            <w:pPr>
              <w:numPr>
                <w:ilvl w:val="0"/>
                <w:numId w:val="9"/>
              </w:numPr>
              <w:spacing w:before="60" w:after="60"/>
              <w:rPr>
                <w:rFonts w:cs="Segoe UI"/>
                <w:color w:val="auto"/>
                <w:lang w:bidi="ar-SA"/>
              </w:rPr>
            </w:pPr>
          </w:p>
        </w:tc>
      </w:tr>
      <w:tr w:rsidR="000C61E7" w:rsidRPr="000C61E7" w14:paraId="520F46AF" w14:textId="77777777" w:rsidTr="000C61E7">
        <w:trPr>
          <w:trHeight w:val="413"/>
        </w:trPr>
        <w:tc>
          <w:tcPr>
            <w:tcW w:w="2774" w:type="dxa"/>
            <w:gridSpan w:val="2"/>
            <w:shd w:val="clear" w:color="auto" w:fill="2A2A2A"/>
            <w:vAlign w:val="center"/>
          </w:tcPr>
          <w:p w14:paraId="5174D073" w14:textId="77777777" w:rsidR="000C61E7" w:rsidRPr="000C61E7" w:rsidRDefault="000C61E7" w:rsidP="000C61E7">
            <w:pPr>
              <w:spacing w:after="0"/>
              <w:rPr>
                <w:rFonts w:ascii="Segoe UI Semibold" w:hAnsi="Segoe UI Semibold" w:cs="Segoe UI Semibold"/>
                <w:color w:val="auto"/>
                <w:lang w:bidi="ar-SA"/>
              </w:rPr>
            </w:pPr>
            <w:r w:rsidRPr="000C61E7">
              <w:rPr>
                <w:rFonts w:ascii="Segoe UI Semibold" w:hAnsi="Segoe UI Semibold" w:cs="Segoe UI Semibold"/>
                <w:color w:val="auto"/>
                <w:lang w:bidi="ar-SA"/>
              </w:rPr>
              <w:t>Next Scheduled Update</w:t>
            </w:r>
          </w:p>
        </w:tc>
        <w:tc>
          <w:tcPr>
            <w:tcW w:w="6580" w:type="dxa"/>
            <w:gridSpan w:val="2"/>
            <w:shd w:val="clear" w:color="auto" w:fill="auto"/>
            <w:vAlign w:val="center"/>
          </w:tcPr>
          <w:p w14:paraId="096DBD99" w14:textId="77777777" w:rsidR="000C61E7" w:rsidRPr="000C61E7" w:rsidRDefault="000C61E7" w:rsidP="000C61E7">
            <w:pPr>
              <w:spacing w:after="0"/>
              <w:rPr>
                <w:rFonts w:cs="Segoe UI"/>
                <w:color w:val="auto"/>
                <w:lang w:bidi="ar-SA"/>
              </w:rPr>
            </w:pPr>
            <w:r w:rsidRPr="000C61E7">
              <w:rPr>
                <w:rFonts w:cs="Segoe UI"/>
                <w:color w:val="auto"/>
                <w:lang w:bidi="ar-SA"/>
              </w:rPr>
              <w:t>[</w:t>
            </w:r>
            <w:r w:rsidRPr="000C61E7">
              <w:rPr>
                <w:rFonts w:cs="Segoe UI"/>
                <w:color w:val="auto"/>
                <w:shd w:val="clear" w:color="auto" w:fill="B2C8FF"/>
                <w:lang w:bidi="ar-SA"/>
              </w:rPr>
              <w:t>Month DD, 20xx at 12:00 a.m./p.m. or as conditions warrant</w:t>
            </w:r>
            <w:r w:rsidRPr="000C61E7">
              <w:rPr>
                <w:rFonts w:cs="Segoe UI"/>
                <w:color w:val="auto"/>
                <w:lang w:bidi="ar-SA"/>
              </w:rPr>
              <w:t>]</w:t>
            </w:r>
          </w:p>
        </w:tc>
      </w:tr>
    </w:tbl>
    <w:p w14:paraId="2F1798F1" w14:textId="77777777" w:rsidR="000C61E7" w:rsidRPr="000C61E7" w:rsidRDefault="000C61E7" w:rsidP="000C61E7">
      <w:pPr>
        <w:widowControl/>
        <w:autoSpaceDE/>
        <w:autoSpaceDN/>
        <w:spacing w:after="0" w:line="259" w:lineRule="auto"/>
        <w:rPr>
          <w:rFonts w:eastAsia="Segoe UI" w:cs="Times New Roman"/>
          <w:b/>
          <w:color w:val="auto"/>
          <w:kern w:val="2"/>
          <w:sz w:val="24"/>
          <w:lang w:bidi="ar-SA"/>
          <w14:ligatures w14:val="standardContextual"/>
        </w:rPr>
      </w:pPr>
      <w:r w:rsidRPr="000C61E7">
        <w:rPr>
          <w:rFonts w:eastAsia="Segoe UI" w:cs="Times New Roman"/>
          <w:color w:val="auto"/>
          <w:kern w:val="2"/>
          <w:lang w:bidi="ar-SA"/>
          <w14:ligatures w14:val="standardContextual"/>
        </w:rPr>
        <w:br w:type="page"/>
      </w:r>
    </w:p>
    <w:p w14:paraId="37532892"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eastAsia="ja-JP" w:bidi="ar-SA"/>
          <w14:ligatures w14:val="standardContextual"/>
        </w:rPr>
      </w:pPr>
      <w:r w:rsidRPr="000C61E7">
        <w:rPr>
          <w:rFonts w:ascii="Segoe UI Semibold" w:eastAsia="MS Gothic" w:hAnsi="Segoe UI Semibold" w:cs="Times New Roman"/>
          <w:iCs/>
          <w:noProof/>
          <w:kern w:val="2"/>
          <w:sz w:val="24"/>
          <w:szCs w:val="24"/>
          <w:lang w:eastAsia="ja-JP" w:bidi="ar-SA"/>
          <w14:ligatures w14:val="standardContextual"/>
        </w:rPr>
        <w:lastRenderedPageBreak/>
        <w:t xml:space="preserve">Text-Based </w:t>
      </w:r>
      <w:r w:rsidRPr="000C61E7">
        <w:rPr>
          <w:rFonts w:ascii="Segoe UI Semibold" w:eastAsia="MS Gothic" w:hAnsi="Segoe UI Semibold" w:cs="Times New Roman"/>
          <w:iCs/>
          <w:noProof/>
          <w:kern w:val="2"/>
          <w:sz w:val="24"/>
          <w:szCs w:val="24"/>
          <w:lang w:bidi="ar-SA"/>
          <w14:ligatures w14:val="standardContextual"/>
        </w:rPr>
        <w:t>Internal Management Daily Situational Report</w:t>
      </w:r>
    </w:p>
    <w:p w14:paraId="0C484CC6"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Organization Information</w:t>
      </w:r>
    </w:p>
    <w:p w14:paraId="4CB5F257"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Notification Made to</w:t>
      </w:r>
    </w:p>
    <w:sdt>
      <w:sdtPr>
        <w:rPr>
          <w:rFonts w:eastAsia="Segoe UI" w:cs="Times New Roman"/>
          <w:color w:val="auto"/>
          <w:kern w:val="2"/>
          <w:shd w:val="clear" w:color="auto" w:fill="B2C8FF"/>
          <w:lang w:bidi="ar-SA"/>
          <w14:ligatures w14:val="standardContextual"/>
        </w:rPr>
        <w:alias w:val="Notification Made to"/>
        <w:tag w:val="Notification Made to"/>
        <w:id w:val="2133984804"/>
        <w:placeholder>
          <w:docPart w:val="CAB69FC3763144D79C59537334AE5FA0"/>
        </w:placeholder>
      </w:sdtPr>
      <w:sdtEndPr/>
      <w:sdtContent>
        <w:p w14:paraId="7B1EC619"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bidi="ar-SA"/>
              <w14:ligatures w14:val="standardContextual"/>
            </w:rPr>
            <w:t>[</w:t>
          </w:r>
          <w:r w:rsidRPr="000C61E7">
            <w:rPr>
              <w:rFonts w:eastAsia="Segoe UI" w:cs="Times New Roman"/>
              <w:color w:val="auto"/>
              <w:kern w:val="2"/>
              <w:shd w:val="clear" w:color="auto" w:fill="B2C8FF"/>
              <w:lang w:bidi="ar-SA"/>
              <w14:ligatures w14:val="standardContextual"/>
            </w:rPr>
            <w:t>Name of person or team being notified</w:t>
          </w:r>
          <w:r w:rsidRPr="000C61E7">
            <w:rPr>
              <w:rFonts w:eastAsia="Segoe UI" w:cs="Times New Roman"/>
              <w:color w:val="auto"/>
              <w:kern w:val="2"/>
              <w:lang w:bidi="ar-SA"/>
              <w14:ligatures w14:val="standardContextual"/>
            </w:rPr>
            <w:t>]</w:t>
          </w:r>
        </w:p>
      </w:sdtContent>
    </w:sdt>
    <w:p w14:paraId="66A2ACC2"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Notification Made by</w:t>
      </w:r>
    </w:p>
    <w:p w14:paraId="09CA7C1A"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 xml:space="preserve">Name of </w:t>
      </w:r>
      <w:r w:rsidRPr="000C61E7">
        <w:rPr>
          <w:rFonts w:eastAsia="Segoe UI" w:cs="Times New Roman"/>
          <w:color w:val="auto"/>
          <w:kern w:val="2"/>
          <w:shd w:val="clear" w:color="auto" w:fill="B2C8FF"/>
          <w:lang w:bidi="ar-SA"/>
          <w14:ligatures w14:val="standardContextual"/>
        </w:rPr>
        <w:t>person</w:t>
      </w:r>
      <w:r w:rsidRPr="000C61E7">
        <w:rPr>
          <w:rFonts w:eastAsia="Segoe UI" w:cs="Times New Roman"/>
          <w:color w:val="auto"/>
          <w:kern w:val="2"/>
          <w:shd w:val="clear" w:color="auto" w:fill="B2C8FF"/>
          <w:lang w:eastAsia="ja-JP" w:bidi="ar-SA"/>
          <w14:ligatures w14:val="standardContextual"/>
        </w:rPr>
        <w:t xml:space="preserve"> making the notification</w:t>
      </w:r>
      <w:r w:rsidRPr="000C61E7">
        <w:rPr>
          <w:rFonts w:eastAsia="Segoe UI" w:cs="Times New Roman"/>
          <w:color w:val="auto"/>
          <w:kern w:val="2"/>
          <w:lang w:eastAsia="ja-JP" w:bidi="ar-SA"/>
          <w14:ligatures w14:val="standardContextual"/>
        </w:rPr>
        <w:t>]</w:t>
      </w:r>
    </w:p>
    <w:p w14:paraId="38079AF5"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Report Information</w:t>
      </w:r>
    </w:p>
    <w:p w14:paraId="16D0749C"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Report Date and Time</w:t>
      </w:r>
    </w:p>
    <w:p w14:paraId="561642B6"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MM/DD/YYY HH:MM AM/PM</w:t>
      </w:r>
      <w:r w:rsidRPr="000C61E7">
        <w:rPr>
          <w:rFonts w:eastAsia="Segoe UI" w:cs="Times New Roman"/>
          <w:color w:val="auto"/>
          <w:kern w:val="2"/>
          <w:lang w:eastAsia="ja-JP" w:bidi="ar-SA"/>
          <w14:ligatures w14:val="standardContextual"/>
        </w:rPr>
        <w:t>]</w:t>
      </w:r>
    </w:p>
    <w:p w14:paraId="2F0A293E"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Incident Name/Tracking Number</w:t>
      </w:r>
    </w:p>
    <w:p w14:paraId="33DD034B"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short name for referencing the incident internally.</w:t>
      </w:r>
      <w:r w:rsidRPr="000C61E7">
        <w:rPr>
          <w:rFonts w:eastAsia="Segoe UI" w:cs="Times New Roman"/>
          <w:color w:val="auto"/>
          <w:kern w:val="2"/>
          <w:lang w:eastAsia="ja-JP" w:bidi="ar-SA"/>
          <w14:ligatures w14:val="standardContextual"/>
        </w:rPr>
        <w:t>]</w:t>
      </w:r>
    </w:p>
    <w:p w14:paraId="40D430EF"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Bottom Line Up Front (BLUF)</w:t>
      </w:r>
    </w:p>
    <w:p w14:paraId="27660EC0"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bidi="ar-SA"/>
          <w14:ligatures w14:val="standardContextual"/>
        </w:rPr>
        <w:t>[</w:t>
      </w:r>
      <w:r w:rsidRPr="000C61E7">
        <w:rPr>
          <w:rFonts w:eastAsia="Segoe UI" w:cs="Times New Roman"/>
          <w:color w:val="auto"/>
          <w:kern w:val="2"/>
          <w:shd w:val="clear" w:color="auto" w:fill="B2C8FF"/>
          <w:lang w:bidi="ar-SA"/>
          <w14:ligatures w14:val="standardContextual"/>
        </w:rPr>
        <w:t xml:space="preserve">Provide a brief summary (in less than six lines) of the incident impacts. Include what happened, when it occurred, when and how it was discovered, and any additional high-level details appropriate for senior management notification. Consider using the 5 </w:t>
      </w:r>
      <w:proofErr w:type="spellStart"/>
      <w:r w:rsidRPr="000C61E7">
        <w:rPr>
          <w:rFonts w:eastAsia="Segoe UI" w:cs="Times New Roman"/>
          <w:color w:val="auto"/>
          <w:kern w:val="2"/>
          <w:shd w:val="clear" w:color="auto" w:fill="B2C8FF"/>
          <w:lang w:bidi="ar-SA"/>
          <w14:ligatures w14:val="standardContextual"/>
        </w:rPr>
        <w:t>Ws</w:t>
      </w:r>
      <w:proofErr w:type="spellEnd"/>
      <w:r w:rsidRPr="000C61E7">
        <w:rPr>
          <w:rFonts w:eastAsia="Segoe UI" w:cs="Times New Roman"/>
          <w:color w:val="auto"/>
          <w:kern w:val="2"/>
          <w:shd w:val="clear" w:color="auto" w:fill="B2C8FF"/>
          <w:lang w:bidi="ar-SA"/>
          <w14:ligatures w14:val="standardContextual"/>
        </w:rPr>
        <w:t xml:space="preserve"> and Impacts.</w:t>
      </w:r>
      <w:r w:rsidRPr="000C61E7">
        <w:rPr>
          <w:rFonts w:eastAsia="Segoe UI" w:cs="Times New Roman"/>
          <w:color w:val="auto"/>
          <w:kern w:val="2"/>
          <w:lang w:bidi="ar-SA"/>
          <w14:ligatures w14:val="standardContextual"/>
        </w:rPr>
        <w:t>]</w:t>
      </w:r>
    </w:p>
    <w:p w14:paraId="1150B1FF"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Incident Containment And Resource Management</w:t>
      </w:r>
    </w:p>
    <w:p w14:paraId="5FC939BC"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Accomplishments</w:t>
      </w:r>
    </w:p>
    <w:p w14:paraId="45B8C0AE"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action items accomplished in containing the impact of the incident.</w:t>
      </w:r>
      <w:r w:rsidRPr="000C61E7">
        <w:rPr>
          <w:rFonts w:eastAsia="Segoe UI" w:cs="Times New Roman"/>
          <w:color w:val="auto"/>
          <w:kern w:val="2"/>
          <w:lang w:eastAsia="ja-JP" w:bidi="ar-SA"/>
          <w14:ligatures w14:val="standardContextual"/>
        </w:rPr>
        <w:t>]</w:t>
      </w:r>
    </w:p>
    <w:p w14:paraId="5BC4B5D1"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Planned Action Items</w:t>
      </w:r>
    </w:p>
    <w:p w14:paraId="247FEE44"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planned action items for containing the impact of the incident.</w:t>
      </w:r>
      <w:r w:rsidRPr="000C61E7">
        <w:rPr>
          <w:rFonts w:eastAsia="Segoe UI" w:cs="Times New Roman"/>
          <w:color w:val="auto"/>
          <w:kern w:val="2"/>
          <w:lang w:eastAsia="ja-JP" w:bidi="ar-SA"/>
          <w14:ligatures w14:val="standardContextual"/>
        </w:rPr>
        <w:t>]</w:t>
      </w:r>
    </w:p>
    <w:p w14:paraId="5AE46A4A"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Supporting Action Items</w:t>
      </w:r>
    </w:p>
    <w:p w14:paraId="07CE6C95" w14:textId="77777777" w:rsidR="000C61E7" w:rsidRPr="000C61E7" w:rsidRDefault="000C61E7" w:rsidP="00AB4389">
      <w:pPr>
        <w:widowControl/>
        <w:numPr>
          <w:ilvl w:val="0"/>
          <w:numId w:val="21"/>
        </w:numPr>
        <w:autoSpaceDE/>
        <w:autoSpaceDN/>
        <w:spacing w:before="40" w:after="8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Provide a brief list of any supporting actions or external requests needed to facilitate incident response activities.</w:t>
      </w:r>
      <w:r w:rsidRPr="000C61E7">
        <w:rPr>
          <w:rFonts w:eastAsia="Segoe UI" w:cs="Times New Roman"/>
          <w:color w:val="auto"/>
          <w:kern w:val="2"/>
          <w:lang w:eastAsia="ja-JP" w:bidi="ar-SA"/>
          <w14:ligatures w14:val="standardContextual"/>
        </w:rPr>
        <w:t>]</w:t>
      </w:r>
    </w:p>
    <w:p w14:paraId="15283F7D" w14:textId="77777777" w:rsidR="000C61E7" w:rsidRPr="000C61E7" w:rsidRDefault="000C61E7" w:rsidP="000C61E7">
      <w:pPr>
        <w:widowControl/>
        <w:shd w:val="clear" w:color="auto" w:fill="3F3F3F"/>
        <w:autoSpaceDE/>
        <w:autoSpaceDN/>
        <w:spacing w:after="120" w:line="259" w:lineRule="auto"/>
        <w:ind w:firstLine="90"/>
        <w:rPr>
          <w:rFonts w:ascii="Segoe UI Semibold" w:eastAsia="Segoe UI" w:hAnsi="Segoe UI Semibold" w:cs="Segoe UI Semibold"/>
          <w:color w:val="FFFFFF"/>
          <w:kern w:val="2"/>
          <w:lang w:eastAsia="ja-JP" w:bidi="ar-SA"/>
          <w14:ligatures w14:val="standardContextual"/>
        </w:rPr>
      </w:pPr>
      <w:r w:rsidRPr="000C61E7">
        <w:rPr>
          <w:rFonts w:ascii="Segoe UI Semibold" w:eastAsia="Segoe UI" w:hAnsi="Segoe UI Semibold" w:cs="Segoe UI Semibold"/>
          <w:color w:val="FFFFFF"/>
          <w:kern w:val="2"/>
          <w:lang w:eastAsia="ja-JP" w:bidi="ar-SA"/>
          <w14:ligatures w14:val="standardContextual"/>
        </w:rPr>
        <w:t>Next Steps</w:t>
      </w:r>
    </w:p>
    <w:p w14:paraId="44184A18" w14:textId="77777777" w:rsidR="000C61E7" w:rsidRPr="000C61E7" w:rsidRDefault="000C61E7" w:rsidP="000C61E7">
      <w:pPr>
        <w:widowControl/>
        <w:autoSpaceDE/>
        <w:autoSpaceDN/>
        <w:spacing w:after="120" w:line="259" w:lineRule="auto"/>
        <w:ind w:firstLine="90"/>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Next Notification Expected</w:t>
      </w:r>
    </w:p>
    <w:p w14:paraId="72DF5095" w14:textId="77777777" w:rsidR="000C61E7" w:rsidRPr="000C61E7" w:rsidRDefault="000C61E7" w:rsidP="00AB4389">
      <w:pPr>
        <w:widowControl/>
        <w:numPr>
          <w:ilvl w:val="0"/>
          <w:numId w:val="21"/>
        </w:numPr>
        <w:autoSpaceDE/>
        <w:autoSpaceDN/>
        <w:spacing w:before="40" w:after="12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t>[</w:t>
      </w:r>
      <w:r w:rsidRPr="000C61E7">
        <w:rPr>
          <w:rFonts w:eastAsia="Segoe UI" w:cs="Times New Roman"/>
          <w:color w:val="auto"/>
          <w:kern w:val="2"/>
          <w:shd w:val="clear" w:color="auto" w:fill="B2C8FF"/>
          <w:lang w:eastAsia="ja-JP" w:bidi="ar-SA"/>
          <w14:ligatures w14:val="standardContextual"/>
        </w:rPr>
        <w:t>MM/DD/YYY HH:MM AM/PM</w:t>
      </w:r>
      <w:r w:rsidRPr="000C61E7">
        <w:rPr>
          <w:rFonts w:eastAsia="Segoe UI" w:cs="Times New Roman"/>
          <w:color w:val="auto"/>
          <w:kern w:val="2"/>
          <w:lang w:eastAsia="ja-JP" w:bidi="ar-SA"/>
          <w14:ligatures w14:val="standardContextual"/>
        </w:rPr>
        <w:t>]</w:t>
      </w:r>
    </w:p>
    <w:p w14:paraId="7C236A79" w14:textId="77777777" w:rsidR="000C61E7" w:rsidRPr="000C61E7" w:rsidRDefault="000C61E7" w:rsidP="000C61E7">
      <w:pPr>
        <w:widowControl/>
        <w:autoSpaceDE/>
        <w:autoSpaceDN/>
        <w:spacing w:after="0" w:line="259" w:lineRule="auto"/>
        <w:rPr>
          <w:rFonts w:eastAsia="Segoe UI" w:cs="Times New Roman"/>
          <w:color w:val="auto"/>
          <w:kern w:val="2"/>
          <w:lang w:eastAsia="ja-JP" w:bidi="ar-SA"/>
          <w14:ligatures w14:val="standardContextual"/>
        </w:rPr>
      </w:pPr>
      <w:r w:rsidRPr="000C61E7">
        <w:rPr>
          <w:rFonts w:eastAsia="Segoe UI" w:cs="Times New Roman"/>
          <w:color w:val="auto"/>
          <w:kern w:val="2"/>
          <w:lang w:eastAsia="ja-JP" w:bidi="ar-SA"/>
          <w14:ligatures w14:val="standardContextual"/>
        </w:rPr>
        <w:br w:type="page"/>
      </w:r>
    </w:p>
    <w:p w14:paraId="75B89805" w14:textId="77777777" w:rsidR="000C61E7" w:rsidRPr="000C61E7" w:rsidRDefault="000C61E7" w:rsidP="000C61E7">
      <w:pPr>
        <w:spacing w:before="120" w:after="60"/>
        <w:ind w:left="547" w:hanging="547"/>
        <w:outlineLvl w:val="1"/>
        <w:rPr>
          <w:rFonts w:ascii="Segoe UI Semibold" w:eastAsia="Yu Mincho" w:hAnsi="Segoe UI Semibold" w:cs="Yu Mincho"/>
          <w:color w:val="0073EB"/>
          <w:sz w:val="28"/>
          <w:szCs w:val="24"/>
          <w:lang w:bidi="ar-SA"/>
        </w:rPr>
      </w:pPr>
      <w:bookmarkStart w:id="43" w:name="_Toc135222895"/>
      <w:bookmarkStart w:id="44" w:name="_Toc150243394"/>
      <w:r w:rsidRPr="000C61E7">
        <w:rPr>
          <w:rFonts w:ascii="Segoe UI Semibold" w:eastAsia="Yu Mincho" w:hAnsi="Segoe UI Semibold" w:cs="Yu Mincho"/>
          <w:color w:val="0073EB"/>
          <w:sz w:val="28"/>
          <w:szCs w:val="24"/>
          <w:lang w:bidi="ar-SA"/>
        </w:rPr>
        <w:lastRenderedPageBreak/>
        <w:t>Post-Incident After-Action Review and Improvement Plan</w:t>
      </w:r>
      <w:bookmarkStart w:id="45" w:name="_Hlk2957974"/>
      <w:bookmarkEnd w:id="43"/>
      <w:bookmarkEnd w:id="44"/>
    </w:p>
    <w:bookmarkEnd w:id="45"/>
    <w:p w14:paraId="45ACDF98"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Post-Incident After-Action Review Report</w:t>
      </w:r>
    </w:p>
    <w:p w14:paraId="140A93BA"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[Use the sections below to capture post-incident comments captured in a hot wash or after-action review. Customize the content in brackets with your own details and information.]</w:t>
      </w:r>
    </w:p>
    <w:tbl>
      <w:tblPr>
        <w:tblStyle w:val="TemplateTable"/>
        <w:tblW w:w="9360" w:type="dxa"/>
        <w:tblLook w:val="04A0" w:firstRow="1" w:lastRow="0" w:firstColumn="1" w:lastColumn="0" w:noHBand="0" w:noVBand="1"/>
      </w:tblPr>
      <w:tblGrid>
        <w:gridCol w:w="2155"/>
        <w:gridCol w:w="7205"/>
      </w:tblGrid>
      <w:tr w:rsidR="000C61E7" w:rsidRPr="000C61E7" w14:paraId="27EEDBC4" w14:textId="77777777" w:rsidTr="000C61E7">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155" w:type="dxa"/>
          </w:tcPr>
          <w:p w14:paraId="74D20150" w14:textId="77777777" w:rsidR="000C61E7" w:rsidRPr="000C61E7" w:rsidRDefault="000C61E7" w:rsidP="000C61E7">
            <w:pPr>
              <w:spacing w:after="0"/>
              <w:rPr>
                <w:rFonts w:ascii="Segoe UI Semibold" w:hAnsi="Segoe UI Semibold" w:cs="Segoe UI Semibold"/>
                <w:b/>
                <w:color w:val="FFFFFF"/>
                <w:lang w:bidi="ar-SA"/>
              </w:rPr>
            </w:pPr>
            <w:r w:rsidRPr="000C61E7">
              <w:rPr>
                <w:rFonts w:ascii="Segoe UI Semibold" w:hAnsi="Segoe UI Semibold" w:cs="Segoe UI Semibold"/>
                <w:color w:val="FFFFFF"/>
                <w:lang w:bidi="ar-SA"/>
              </w:rPr>
              <w:t>Item</w:t>
            </w:r>
          </w:p>
        </w:tc>
        <w:tc>
          <w:tcPr>
            <w:tcW w:w="7205" w:type="dxa"/>
          </w:tcPr>
          <w:p w14:paraId="3789437D" w14:textId="77777777" w:rsidR="000C61E7" w:rsidRPr="000C61E7" w:rsidRDefault="000C61E7" w:rsidP="000C61E7">
            <w:pPr>
              <w:spacing w:after="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Description</w:t>
            </w:r>
          </w:p>
        </w:tc>
      </w:tr>
      <w:tr w:rsidR="000C61E7" w:rsidRPr="000C61E7" w14:paraId="2994EC3E" w14:textId="77777777" w:rsidTr="000C61E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155" w:type="dxa"/>
            <w:hideMark/>
          </w:tcPr>
          <w:p w14:paraId="1171C160"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Cyber Incident</w:t>
            </w:r>
          </w:p>
        </w:tc>
        <w:tc>
          <w:tcPr>
            <w:tcW w:w="7205" w:type="dxa"/>
            <w:hideMark/>
          </w:tcPr>
          <w:p w14:paraId="54144B2D"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cs="Times New Roman"/>
                <w:bCs/>
                <w:color w:val="auto"/>
                <w:lang w:bidi="ar-SA"/>
              </w:rPr>
            </w:pPr>
            <w:r w:rsidRPr="000C61E7">
              <w:rPr>
                <w:rFonts w:cs="Times New Roman"/>
                <w:bCs/>
                <w:color w:val="auto"/>
                <w:lang w:bidi="ar-SA"/>
              </w:rPr>
              <w:t>[</w:t>
            </w:r>
            <w:r w:rsidRPr="000C61E7">
              <w:rPr>
                <w:rFonts w:cs="Times New Roman"/>
                <w:bCs/>
                <w:color w:val="auto"/>
                <w:shd w:val="clear" w:color="auto" w:fill="B2C8FF"/>
                <w:lang w:bidi="ar-SA"/>
              </w:rPr>
              <w:t>Use your organization’s naming convention for the incident.</w:t>
            </w:r>
            <w:r w:rsidRPr="000C61E7">
              <w:rPr>
                <w:rFonts w:cs="Times New Roman"/>
                <w:bCs/>
                <w:color w:val="auto"/>
                <w:lang w:bidi="ar-SA"/>
              </w:rPr>
              <w:t>]</w:t>
            </w:r>
          </w:p>
        </w:tc>
      </w:tr>
      <w:tr w:rsidR="000C61E7" w:rsidRPr="000C61E7" w14:paraId="2986F884"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2155" w:type="dxa"/>
            <w:hideMark/>
          </w:tcPr>
          <w:p w14:paraId="5137D9C5"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Dates and Times</w:t>
            </w:r>
          </w:p>
        </w:tc>
        <w:tc>
          <w:tcPr>
            <w:tcW w:w="7205" w:type="dxa"/>
            <w:hideMark/>
          </w:tcPr>
          <w:p w14:paraId="66AA2CD6"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cs="Times New Roman"/>
                <w:bCs/>
                <w:color w:val="auto"/>
                <w:lang w:bidi="ar-SA"/>
              </w:rPr>
            </w:pPr>
            <w:r w:rsidRPr="000C61E7">
              <w:rPr>
                <w:rFonts w:cs="Times New Roman"/>
                <w:bCs/>
                <w:color w:val="auto"/>
                <w:lang w:bidi="ar-SA"/>
              </w:rPr>
              <w:t>[</w:t>
            </w:r>
            <w:r w:rsidRPr="000C61E7">
              <w:rPr>
                <w:rFonts w:cs="Times New Roman"/>
                <w:bCs/>
                <w:color w:val="auto"/>
                <w:shd w:val="clear" w:color="auto" w:fill="B2C8FF"/>
                <w:lang w:bidi="ar-SA"/>
              </w:rPr>
              <w:t>Indicate, at a minimum, the start/end dates/times of the incident. Include a full incident chronology if available.</w:t>
            </w:r>
            <w:r w:rsidRPr="000C61E7">
              <w:rPr>
                <w:rFonts w:cs="Times New Roman"/>
                <w:bCs/>
                <w:color w:val="auto"/>
                <w:lang w:bidi="ar-SA"/>
              </w:rPr>
              <w:t>]</w:t>
            </w:r>
          </w:p>
        </w:tc>
      </w:tr>
      <w:tr w:rsidR="000C61E7" w:rsidRPr="000C61E7" w14:paraId="4FE9F756"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hideMark/>
          </w:tcPr>
          <w:p w14:paraId="39F8B393"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Description</w:t>
            </w:r>
          </w:p>
        </w:tc>
        <w:tc>
          <w:tcPr>
            <w:tcW w:w="7205" w:type="dxa"/>
            <w:hideMark/>
          </w:tcPr>
          <w:p w14:paraId="150DDD28"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cs="Times New Roman"/>
                <w:bCs/>
                <w:color w:val="auto"/>
                <w:lang w:bidi="ar-SA"/>
              </w:rPr>
            </w:pPr>
            <w:r w:rsidRPr="000C61E7">
              <w:rPr>
                <w:rFonts w:cs="Times New Roman"/>
                <w:bCs/>
                <w:color w:val="auto"/>
                <w:lang w:bidi="ar-SA"/>
              </w:rPr>
              <w:t>[</w:t>
            </w:r>
            <w:r w:rsidRPr="000C61E7">
              <w:rPr>
                <w:rFonts w:cs="Times New Roman"/>
                <w:bCs/>
                <w:color w:val="auto"/>
                <w:shd w:val="clear" w:color="auto" w:fill="B2C8FF"/>
                <w:lang w:bidi="ar-SA"/>
              </w:rPr>
              <w:t>Give a brief description of the incident.</w:t>
            </w:r>
            <w:r w:rsidRPr="000C61E7">
              <w:rPr>
                <w:rFonts w:cs="Times New Roman"/>
                <w:bCs/>
                <w:color w:val="auto"/>
                <w:lang w:bidi="ar-SA"/>
              </w:rPr>
              <w:t>]</w:t>
            </w:r>
          </w:p>
        </w:tc>
      </w:tr>
      <w:tr w:rsidR="000C61E7" w:rsidRPr="000C61E7" w14:paraId="0AE358B5" w14:textId="77777777" w:rsidTr="005B3FFD">
        <w:trPr>
          <w:trHeight w:val="432"/>
        </w:trPr>
        <w:tc>
          <w:tcPr>
            <w:cnfStyle w:val="001000000000" w:firstRow="0" w:lastRow="0" w:firstColumn="1" w:lastColumn="0" w:oddVBand="0" w:evenVBand="0" w:oddHBand="0" w:evenHBand="0" w:firstRowFirstColumn="0" w:firstRowLastColumn="0" w:lastRowFirstColumn="0" w:lastRowLastColumn="0"/>
            <w:tcW w:w="2155" w:type="dxa"/>
            <w:hideMark/>
          </w:tcPr>
          <w:p w14:paraId="5DC273BC"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Impact</w:t>
            </w:r>
          </w:p>
        </w:tc>
        <w:tc>
          <w:tcPr>
            <w:tcW w:w="7205" w:type="dxa"/>
            <w:hideMark/>
          </w:tcPr>
          <w:p w14:paraId="07DED6CE"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cs="Times New Roman"/>
                <w:bCs/>
                <w:color w:val="auto"/>
                <w:lang w:bidi="ar-SA"/>
              </w:rPr>
            </w:pPr>
            <w:r w:rsidRPr="000C61E7">
              <w:rPr>
                <w:rFonts w:cs="Times New Roman"/>
                <w:bCs/>
                <w:color w:val="auto"/>
                <w:lang w:bidi="ar-SA"/>
              </w:rPr>
              <w:t>[</w:t>
            </w:r>
            <w:r w:rsidRPr="000C61E7">
              <w:rPr>
                <w:rFonts w:cs="Times New Roman"/>
                <w:bCs/>
                <w:color w:val="auto"/>
                <w:shd w:val="clear" w:color="auto" w:fill="B2C8FF"/>
                <w:lang w:bidi="ar-SA"/>
              </w:rPr>
              <w:t>What was the impact to the organization?</w:t>
            </w:r>
            <w:r w:rsidRPr="000C61E7">
              <w:rPr>
                <w:rFonts w:cs="Times New Roman"/>
                <w:bCs/>
                <w:color w:val="auto"/>
                <w:lang w:bidi="ar-SA"/>
              </w:rPr>
              <w:t>]</w:t>
            </w:r>
          </w:p>
        </w:tc>
      </w:tr>
      <w:tr w:rsidR="000C61E7" w:rsidRPr="000C61E7" w14:paraId="06AF63E0" w14:textId="77777777" w:rsidTr="000C61E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hideMark/>
          </w:tcPr>
          <w:p w14:paraId="4ECED040"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Detection</w:t>
            </w:r>
          </w:p>
        </w:tc>
        <w:tc>
          <w:tcPr>
            <w:tcW w:w="7205" w:type="dxa"/>
            <w:hideMark/>
          </w:tcPr>
          <w:p w14:paraId="6F17FF70"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cs="Times New Roman"/>
                <w:bCs/>
                <w:color w:val="auto"/>
                <w:lang w:bidi="ar-SA"/>
              </w:rPr>
            </w:pPr>
            <w:r w:rsidRPr="000C61E7">
              <w:rPr>
                <w:rFonts w:cs="Times New Roman"/>
                <w:bCs/>
                <w:color w:val="auto"/>
                <w:lang w:bidi="ar-SA"/>
              </w:rPr>
              <w:t>[</w:t>
            </w:r>
            <w:r w:rsidRPr="000C61E7">
              <w:rPr>
                <w:rFonts w:cs="Times New Roman"/>
                <w:bCs/>
                <w:color w:val="auto"/>
                <w:shd w:val="clear" w:color="auto" w:fill="B2C8FF"/>
                <w:lang w:bidi="ar-SA"/>
              </w:rPr>
              <w:t>How was the incident detected?</w:t>
            </w:r>
            <w:r w:rsidRPr="000C61E7">
              <w:rPr>
                <w:rFonts w:cs="Times New Roman"/>
                <w:bCs/>
                <w:color w:val="auto"/>
                <w:lang w:bidi="ar-SA"/>
              </w:rPr>
              <w:t>]</w:t>
            </w:r>
          </w:p>
        </w:tc>
      </w:tr>
      <w:tr w:rsidR="000C61E7" w:rsidRPr="000C61E7" w14:paraId="3FEAF15C" w14:textId="77777777" w:rsidTr="005B3FFD">
        <w:trPr>
          <w:trHeight w:val="674"/>
        </w:trPr>
        <w:tc>
          <w:tcPr>
            <w:cnfStyle w:val="001000000000" w:firstRow="0" w:lastRow="0" w:firstColumn="1" w:lastColumn="0" w:oddVBand="0" w:evenVBand="0" w:oddHBand="0" w:evenHBand="0" w:firstRowFirstColumn="0" w:firstRowLastColumn="0" w:lastRowFirstColumn="0" w:lastRowLastColumn="0"/>
            <w:tcW w:w="2155" w:type="dxa"/>
            <w:hideMark/>
          </w:tcPr>
          <w:p w14:paraId="11974957"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Metrics</w:t>
            </w:r>
          </w:p>
        </w:tc>
        <w:tc>
          <w:tcPr>
            <w:tcW w:w="7205" w:type="dxa"/>
            <w:hideMark/>
          </w:tcPr>
          <w:p w14:paraId="73E55496" w14:textId="77777777" w:rsidR="000C61E7" w:rsidRPr="000C61E7" w:rsidRDefault="000C61E7" w:rsidP="000C61E7">
            <w:pPr>
              <w:spacing w:after="0"/>
              <w:cnfStyle w:val="000000000000" w:firstRow="0" w:lastRow="0" w:firstColumn="0" w:lastColumn="0" w:oddVBand="0" w:evenVBand="0" w:oddHBand="0" w:evenHBand="0" w:firstRowFirstColumn="0" w:firstRowLastColumn="0" w:lastRowFirstColumn="0" w:lastRowLastColumn="0"/>
              <w:rPr>
                <w:rFonts w:cs="Times New Roman"/>
                <w:bCs/>
                <w:color w:val="auto"/>
                <w:lang w:bidi="ar-SA"/>
              </w:rPr>
            </w:pPr>
            <w:r w:rsidRPr="000C61E7">
              <w:rPr>
                <w:rFonts w:cs="Times New Roman"/>
                <w:bCs/>
                <w:color w:val="auto"/>
                <w:lang w:bidi="ar-SA"/>
              </w:rPr>
              <w:t>[</w:t>
            </w:r>
            <w:r w:rsidRPr="000C61E7">
              <w:rPr>
                <w:rFonts w:cs="Times New Roman"/>
                <w:bCs/>
                <w:color w:val="auto"/>
                <w:shd w:val="clear" w:color="auto" w:fill="B2C8FF"/>
                <w:lang w:bidi="ar-SA"/>
              </w:rPr>
              <w:t>Enter any related metrics such as mean time to incident discovery, cost of recovery, time from detection to containment, etc.</w:t>
            </w:r>
            <w:r w:rsidRPr="000C61E7">
              <w:rPr>
                <w:rFonts w:cs="Times New Roman"/>
                <w:bCs/>
                <w:color w:val="auto"/>
                <w:lang w:bidi="ar-SA"/>
              </w:rPr>
              <w:t>]</w:t>
            </w:r>
          </w:p>
        </w:tc>
      </w:tr>
      <w:tr w:rsidR="000C61E7" w:rsidRPr="000C61E7" w14:paraId="14ABEAE1" w14:textId="77777777" w:rsidTr="000C61E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155" w:type="dxa"/>
            <w:hideMark/>
          </w:tcPr>
          <w:p w14:paraId="333A1B6F" w14:textId="77777777" w:rsidR="000C61E7" w:rsidRPr="000C61E7" w:rsidRDefault="000C61E7" w:rsidP="000C61E7">
            <w:pPr>
              <w:spacing w:after="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Incident Cost</w:t>
            </w:r>
          </w:p>
        </w:tc>
        <w:tc>
          <w:tcPr>
            <w:tcW w:w="7205" w:type="dxa"/>
            <w:hideMark/>
          </w:tcPr>
          <w:p w14:paraId="573B2FF7" w14:textId="77777777" w:rsidR="000C61E7" w:rsidRPr="000C61E7" w:rsidRDefault="000C61E7" w:rsidP="000C61E7">
            <w:pPr>
              <w:spacing w:after="0"/>
              <w:cnfStyle w:val="000000100000" w:firstRow="0" w:lastRow="0" w:firstColumn="0" w:lastColumn="0" w:oddVBand="0" w:evenVBand="0" w:oddHBand="1" w:evenHBand="0" w:firstRowFirstColumn="0" w:firstRowLastColumn="0" w:lastRowFirstColumn="0" w:lastRowLastColumn="0"/>
              <w:rPr>
                <w:rFonts w:cs="Times New Roman"/>
                <w:bCs/>
                <w:color w:val="auto"/>
                <w:lang w:bidi="ar-SA"/>
              </w:rPr>
            </w:pPr>
            <w:r w:rsidRPr="000C61E7">
              <w:rPr>
                <w:rFonts w:cs="Times New Roman"/>
                <w:bCs/>
                <w:color w:val="auto"/>
                <w:lang w:bidi="ar-SA"/>
              </w:rPr>
              <w:t>[</w:t>
            </w:r>
            <w:r w:rsidRPr="000C61E7">
              <w:rPr>
                <w:rFonts w:cs="Times New Roman"/>
                <w:bCs/>
                <w:color w:val="auto"/>
                <w:shd w:val="clear" w:color="auto" w:fill="B2C8FF"/>
                <w:lang w:bidi="ar-SA"/>
              </w:rPr>
              <w:t>What was the cost in time, materials, human resources, and lost productivity to the organization in dollar figures? These could range from time and resources, equipment replacement costs, organization downtime, idle employee time, backlog catchup overtime, etc.</w:t>
            </w:r>
            <w:r w:rsidRPr="000C61E7">
              <w:rPr>
                <w:rFonts w:cs="Times New Roman"/>
                <w:bCs/>
                <w:color w:val="auto"/>
                <w:lang w:bidi="ar-SA"/>
              </w:rPr>
              <w:t>]</w:t>
            </w:r>
          </w:p>
        </w:tc>
      </w:tr>
    </w:tbl>
    <w:p w14:paraId="225E6C8B" w14:textId="77777777" w:rsidR="000C61E7" w:rsidRPr="000C61E7" w:rsidRDefault="000C61E7" w:rsidP="000C61E7">
      <w:pPr>
        <w:keepNext/>
        <w:keepLines/>
        <w:widowControl/>
        <w:autoSpaceDE/>
        <w:autoSpaceDN/>
        <w:spacing w:before="60"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46" w:name="_Toc103165000"/>
      <w:bookmarkStart w:id="47" w:name="_Toc107584648"/>
      <w:r w:rsidRPr="000C61E7">
        <w:rPr>
          <w:rFonts w:ascii="Segoe UI Semibold" w:eastAsia="MS Gothic" w:hAnsi="Segoe UI Semibold" w:cs="Times New Roman"/>
          <w:iCs/>
          <w:noProof/>
          <w:kern w:val="2"/>
          <w:sz w:val="24"/>
          <w:szCs w:val="24"/>
          <w:lang w:bidi="ar-SA"/>
          <w14:ligatures w14:val="standardContextual"/>
        </w:rPr>
        <w:t>Lessons Learned Questions</w:t>
      </w:r>
      <w:bookmarkEnd w:id="46"/>
      <w:bookmarkEnd w:id="47"/>
    </w:p>
    <w:p w14:paraId="1B76C9D2"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following table provides learning and improvement questions to assess the incident response.]</w:t>
      </w:r>
    </w:p>
    <w:tbl>
      <w:tblPr>
        <w:tblStyle w:val="TemplateTable"/>
        <w:tblW w:w="9360" w:type="dxa"/>
        <w:tblLook w:val="04A0" w:firstRow="1" w:lastRow="0" w:firstColumn="1" w:lastColumn="0" w:noHBand="0" w:noVBand="1"/>
      </w:tblPr>
      <w:tblGrid>
        <w:gridCol w:w="2560"/>
        <w:gridCol w:w="6800"/>
      </w:tblGrid>
      <w:tr w:rsidR="000C61E7" w:rsidRPr="000C61E7" w14:paraId="5C150747" w14:textId="77777777" w:rsidTr="000C61E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95" w:type="dxa"/>
          </w:tcPr>
          <w:p w14:paraId="37292F0B" w14:textId="77777777" w:rsidR="000C61E7" w:rsidRPr="000C61E7" w:rsidRDefault="000C61E7" w:rsidP="000C61E7">
            <w:pPr>
              <w:spacing w:after="0"/>
              <w:rPr>
                <w:rFonts w:ascii="Segoe UI Semibold" w:hAnsi="Segoe UI Semibold" w:cs="Segoe UI Semibold"/>
                <w:b/>
                <w:color w:val="FFFFFF"/>
                <w:lang w:bidi="ar-SA"/>
              </w:rPr>
            </w:pPr>
            <w:r w:rsidRPr="000C61E7">
              <w:rPr>
                <w:rFonts w:ascii="Segoe UI Semibold" w:hAnsi="Segoe UI Semibold" w:cs="Segoe UI Semibold"/>
                <w:color w:val="FFFFFF"/>
                <w:lang w:bidi="ar-SA"/>
              </w:rPr>
              <w:t>Question</w:t>
            </w:r>
          </w:p>
        </w:tc>
        <w:tc>
          <w:tcPr>
            <w:tcW w:w="7470" w:type="dxa"/>
          </w:tcPr>
          <w:p w14:paraId="41FE83DA"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Response</w:t>
            </w:r>
          </w:p>
        </w:tc>
      </w:tr>
      <w:tr w:rsidR="000C61E7" w:rsidRPr="000C61E7" w14:paraId="1656079D"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DC51AC4"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Were documented policies and procedures followed?</w:t>
            </w:r>
          </w:p>
        </w:tc>
        <w:tc>
          <w:tcPr>
            <w:tcW w:w="7470" w:type="dxa"/>
          </w:tcPr>
          <w:p w14:paraId="7DA0A139"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4E299461" w14:textId="77777777" w:rsidTr="005B3FFD">
        <w:tc>
          <w:tcPr>
            <w:cnfStyle w:val="001000000000" w:firstRow="0" w:lastRow="0" w:firstColumn="1" w:lastColumn="0" w:oddVBand="0" w:evenVBand="0" w:oddHBand="0" w:evenHBand="0" w:firstRowFirstColumn="0" w:firstRowLastColumn="0" w:lastRowFirstColumn="0" w:lastRowLastColumn="0"/>
            <w:tcW w:w="2695" w:type="dxa"/>
          </w:tcPr>
          <w:p w14:paraId="7D6EC7E8"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Were the procedures adequate?</w:t>
            </w:r>
          </w:p>
        </w:tc>
        <w:tc>
          <w:tcPr>
            <w:tcW w:w="7470" w:type="dxa"/>
          </w:tcPr>
          <w:p w14:paraId="1DF80020"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6B6000B1"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C2E3564"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 xml:space="preserve">Were all features, policies, and processes examined to identify all contributing factors that </w:t>
            </w:r>
            <w:r w:rsidRPr="000C61E7">
              <w:rPr>
                <w:rFonts w:cs="Times New Roman"/>
                <w:b w:val="0"/>
                <w:bCs w:val="0"/>
                <w:color w:val="auto"/>
                <w:lang w:bidi="ar-SA"/>
              </w:rPr>
              <w:t>caused</w:t>
            </w:r>
            <w:r w:rsidRPr="000C61E7">
              <w:rPr>
                <w:rFonts w:cs="Segoe UI"/>
                <w:b w:val="0"/>
                <w:bCs w:val="0"/>
                <w:color w:val="auto"/>
                <w:lang w:bidi="ar-SA"/>
              </w:rPr>
              <w:t xml:space="preserve"> this incident?</w:t>
            </w:r>
          </w:p>
        </w:tc>
        <w:tc>
          <w:tcPr>
            <w:tcW w:w="7470" w:type="dxa"/>
          </w:tcPr>
          <w:p w14:paraId="03C3033D"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50AF9D85" w14:textId="77777777" w:rsidTr="005B3FFD">
        <w:tc>
          <w:tcPr>
            <w:cnfStyle w:val="001000000000" w:firstRow="0" w:lastRow="0" w:firstColumn="1" w:lastColumn="0" w:oddVBand="0" w:evenVBand="0" w:oddHBand="0" w:evenHBand="0" w:firstRowFirstColumn="0" w:firstRowLastColumn="0" w:lastRowFirstColumn="0" w:lastRowLastColumn="0"/>
            <w:tcW w:w="2695" w:type="dxa"/>
          </w:tcPr>
          <w:p w14:paraId="5D0775B8"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What information was needed sooner?</w:t>
            </w:r>
          </w:p>
        </w:tc>
        <w:tc>
          <w:tcPr>
            <w:tcW w:w="7470" w:type="dxa"/>
          </w:tcPr>
          <w:p w14:paraId="023BF195"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6160FB20"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C3AE097"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Were any steps taken that might have inhibited recovery?</w:t>
            </w:r>
          </w:p>
        </w:tc>
        <w:tc>
          <w:tcPr>
            <w:tcW w:w="7470" w:type="dxa"/>
          </w:tcPr>
          <w:p w14:paraId="79C6F990"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0957CE24" w14:textId="77777777" w:rsidTr="005B3FFD">
        <w:trPr>
          <w:trHeight w:val="872"/>
        </w:trPr>
        <w:tc>
          <w:tcPr>
            <w:cnfStyle w:val="001000000000" w:firstRow="0" w:lastRow="0" w:firstColumn="1" w:lastColumn="0" w:oddVBand="0" w:evenVBand="0" w:oddHBand="0" w:evenHBand="0" w:firstRowFirstColumn="0" w:firstRowLastColumn="0" w:lastRowFirstColumn="0" w:lastRowLastColumn="0"/>
            <w:tcW w:w="2695" w:type="dxa"/>
          </w:tcPr>
          <w:p w14:paraId="608EF787"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What actions could the organization do differently if a similar incident occurs?</w:t>
            </w:r>
          </w:p>
        </w:tc>
        <w:tc>
          <w:tcPr>
            <w:tcW w:w="7470" w:type="dxa"/>
          </w:tcPr>
          <w:p w14:paraId="67BAEE60"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20725B64"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88BF8D3"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 xml:space="preserve">How could information sharing (in/out) with other </w:t>
            </w:r>
            <w:r w:rsidRPr="000C61E7">
              <w:rPr>
                <w:rFonts w:cs="Segoe UI"/>
                <w:b w:val="0"/>
                <w:bCs w:val="0"/>
                <w:color w:val="auto"/>
                <w:lang w:bidi="ar-SA"/>
              </w:rPr>
              <w:lastRenderedPageBreak/>
              <w:t>organizations have been improved?</w:t>
            </w:r>
          </w:p>
        </w:tc>
        <w:tc>
          <w:tcPr>
            <w:tcW w:w="7470" w:type="dxa"/>
          </w:tcPr>
          <w:p w14:paraId="7CD55D89"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57E2B86E" w14:textId="77777777" w:rsidTr="005B3FFD">
        <w:tc>
          <w:tcPr>
            <w:cnfStyle w:val="001000000000" w:firstRow="0" w:lastRow="0" w:firstColumn="1" w:lastColumn="0" w:oddVBand="0" w:evenVBand="0" w:oddHBand="0" w:evenHBand="0" w:firstRowFirstColumn="0" w:firstRowLastColumn="0" w:lastRowFirstColumn="0" w:lastRowLastColumn="0"/>
            <w:tcW w:w="2695" w:type="dxa"/>
          </w:tcPr>
          <w:p w14:paraId="5E28C04D"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What corrective actions can prevent or lower the likelihood of similar incidents in the future?</w:t>
            </w:r>
          </w:p>
        </w:tc>
        <w:tc>
          <w:tcPr>
            <w:tcW w:w="7470" w:type="dxa"/>
          </w:tcPr>
          <w:p w14:paraId="5C6633EB"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1B351BD9"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FCA29AE"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What precursors or indicators of compromise should be watched in the future to speed up detection?</w:t>
            </w:r>
          </w:p>
        </w:tc>
        <w:tc>
          <w:tcPr>
            <w:tcW w:w="7470" w:type="dxa"/>
          </w:tcPr>
          <w:p w14:paraId="79ADCA41" w14:textId="77777777" w:rsidR="000C61E7" w:rsidRPr="000C61E7" w:rsidRDefault="000C61E7" w:rsidP="000C61E7">
            <w:pPr>
              <w:spacing w:after="12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12155BB8" w14:textId="77777777" w:rsidTr="005B3FFD">
        <w:tc>
          <w:tcPr>
            <w:cnfStyle w:val="001000000000" w:firstRow="0" w:lastRow="0" w:firstColumn="1" w:lastColumn="0" w:oddVBand="0" w:evenVBand="0" w:oddHBand="0" w:evenHBand="0" w:firstRowFirstColumn="0" w:firstRowLastColumn="0" w:lastRowFirstColumn="0" w:lastRowLastColumn="0"/>
            <w:tcW w:w="2695" w:type="dxa"/>
          </w:tcPr>
          <w:p w14:paraId="5F7A0D9A" w14:textId="77777777" w:rsidR="000C61E7" w:rsidRPr="000C61E7" w:rsidRDefault="000C61E7" w:rsidP="000C61E7">
            <w:pPr>
              <w:spacing w:after="120"/>
              <w:rPr>
                <w:rFonts w:cs="Segoe UI"/>
                <w:b w:val="0"/>
                <w:bCs w:val="0"/>
                <w:color w:val="auto"/>
                <w:lang w:bidi="ar-SA"/>
              </w:rPr>
            </w:pPr>
            <w:r w:rsidRPr="000C61E7">
              <w:rPr>
                <w:rFonts w:cs="Segoe UI"/>
                <w:b w:val="0"/>
                <w:bCs w:val="0"/>
                <w:color w:val="auto"/>
                <w:lang w:bidi="ar-SA"/>
              </w:rPr>
              <w:t>What additional tools or resources are needed to address future incidents?</w:t>
            </w:r>
          </w:p>
        </w:tc>
        <w:tc>
          <w:tcPr>
            <w:tcW w:w="7470" w:type="dxa"/>
          </w:tcPr>
          <w:p w14:paraId="6868A881" w14:textId="77777777" w:rsidR="000C61E7" w:rsidRPr="000C61E7" w:rsidRDefault="000C61E7" w:rsidP="000C61E7">
            <w:pPr>
              <w:spacing w:after="12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bl>
    <w:p w14:paraId="586C692D" w14:textId="77777777" w:rsidR="000C61E7" w:rsidRPr="000C61E7" w:rsidRDefault="000C61E7" w:rsidP="000C61E7">
      <w:pPr>
        <w:keepNext/>
        <w:keepLines/>
        <w:widowControl/>
        <w:autoSpaceDE/>
        <w:autoSpaceDN/>
        <w:spacing w:before="60"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48" w:name="_Toc103165001"/>
      <w:bookmarkStart w:id="49" w:name="_Toc107584649"/>
      <w:r w:rsidRPr="000C61E7">
        <w:rPr>
          <w:rFonts w:ascii="Segoe UI Semibold" w:eastAsia="MS Gothic" w:hAnsi="Segoe UI Semibold" w:cs="Times New Roman"/>
          <w:iCs/>
          <w:noProof/>
          <w:kern w:val="2"/>
          <w:sz w:val="24"/>
          <w:szCs w:val="24"/>
          <w:lang w:bidi="ar-SA"/>
          <w14:ligatures w14:val="standardContextual"/>
        </w:rPr>
        <w:t>Root Cause Analysis Questions</w:t>
      </w:r>
      <w:bookmarkEnd w:id="48"/>
      <w:bookmarkEnd w:id="49"/>
    </w:p>
    <w:p w14:paraId="520BBA30"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[The following table provides questions for incident response root cause analysis.]</w:t>
      </w:r>
    </w:p>
    <w:tbl>
      <w:tblPr>
        <w:tblStyle w:val="TemplateTable"/>
        <w:tblW w:w="9360" w:type="dxa"/>
        <w:tblLayout w:type="fixed"/>
        <w:tblLook w:val="04A0" w:firstRow="1" w:lastRow="0" w:firstColumn="1" w:lastColumn="0" w:noHBand="0" w:noVBand="1"/>
      </w:tblPr>
      <w:tblGrid>
        <w:gridCol w:w="2491"/>
        <w:gridCol w:w="6869"/>
      </w:tblGrid>
      <w:tr w:rsidR="000C61E7" w:rsidRPr="000C61E7" w14:paraId="46D8E56D" w14:textId="77777777" w:rsidTr="000C61E7">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695" w:type="dxa"/>
          </w:tcPr>
          <w:p w14:paraId="26F2B149" w14:textId="77777777" w:rsidR="000C61E7" w:rsidRPr="000C61E7" w:rsidRDefault="000C61E7" w:rsidP="000C61E7">
            <w:pPr>
              <w:spacing w:after="0"/>
              <w:rPr>
                <w:rFonts w:ascii="Segoe UI Semibold" w:hAnsi="Segoe UI Semibold" w:cs="Segoe UI Semibold"/>
                <w:b/>
                <w:color w:val="FFFFFF"/>
                <w:lang w:bidi="ar-SA"/>
              </w:rPr>
            </w:pPr>
            <w:r w:rsidRPr="000C61E7">
              <w:rPr>
                <w:rFonts w:ascii="Segoe UI Semibold" w:hAnsi="Segoe UI Semibold" w:cs="Segoe UI Semibold"/>
                <w:color w:val="FFFFFF"/>
                <w:lang w:bidi="ar-SA"/>
              </w:rPr>
              <w:t>Question</w:t>
            </w:r>
          </w:p>
        </w:tc>
        <w:tc>
          <w:tcPr>
            <w:tcW w:w="7470" w:type="dxa"/>
          </w:tcPr>
          <w:p w14:paraId="4787FBEF"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Response</w:t>
            </w:r>
          </w:p>
        </w:tc>
      </w:tr>
      <w:tr w:rsidR="000C61E7" w:rsidRPr="000C61E7" w14:paraId="07617BC2"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9E66C21" w14:textId="77777777" w:rsidR="000C61E7" w:rsidRPr="000C61E7" w:rsidRDefault="000C61E7" w:rsidP="000C61E7">
            <w:pPr>
              <w:spacing w:before="60" w:after="60"/>
              <w:rPr>
                <w:rFonts w:cs="Segoe UI"/>
                <w:b w:val="0"/>
                <w:bCs w:val="0"/>
                <w:color w:val="auto"/>
                <w:lang w:bidi="ar-SA"/>
              </w:rPr>
            </w:pPr>
            <w:r w:rsidRPr="000C61E7">
              <w:rPr>
                <w:rFonts w:cs="Segoe UI"/>
                <w:b w:val="0"/>
                <w:bCs w:val="0"/>
                <w:color w:val="auto"/>
                <w:lang w:bidi="ar-SA"/>
              </w:rPr>
              <w:t>What could have prevented the incident?</w:t>
            </w:r>
          </w:p>
        </w:tc>
        <w:tc>
          <w:tcPr>
            <w:tcW w:w="7470" w:type="dxa"/>
          </w:tcPr>
          <w:p w14:paraId="67CEE62F" w14:textId="77777777" w:rsidR="000C61E7" w:rsidRPr="000C61E7" w:rsidRDefault="000C61E7" w:rsidP="000C61E7">
            <w:pPr>
              <w:spacing w:before="60" w:after="6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50E64219" w14:textId="77777777" w:rsidTr="005B3FFD">
        <w:tc>
          <w:tcPr>
            <w:cnfStyle w:val="001000000000" w:firstRow="0" w:lastRow="0" w:firstColumn="1" w:lastColumn="0" w:oddVBand="0" w:evenVBand="0" w:oddHBand="0" w:evenHBand="0" w:firstRowFirstColumn="0" w:firstRowLastColumn="0" w:lastRowFirstColumn="0" w:lastRowLastColumn="0"/>
            <w:tcW w:w="2695" w:type="dxa"/>
          </w:tcPr>
          <w:p w14:paraId="41D57D6B" w14:textId="77777777" w:rsidR="000C61E7" w:rsidRPr="000C61E7" w:rsidRDefault="000C61E7" w:rsidP="000C61E7">
            <w:pPr>
              <w:spacing w:before="60" w:after="60"/>
              <w:rPr>
                <w:rFonts w:cs="Segoe UI"/>
                <w:b w:val="0"/>
                <w:bCs w:val="0"/>
                <w:color w:val="auto"/>
                <w:lang w:bidi="ar-SA"/>
              </w:rPr>
            </w:pPr>
            <w:r w:rsidRPr="000C61E7">
              <w:rPr>
                <w:rFonts w:cs="Segoe UI"/>
                <w:b w:val="0"/>
                <w:bCs w:val="0"/>
                <w:color w:val="auto"/>
                <w:lang w:bidi="ar-SA"/>
              </w:rPr>
              <w:t>Was damage caused prior to detection?</w:t>
            </w:r>
          </w:p>
        </w:tc>
        <w:tc>
          <w:tcPr>
            <w:tcW w:w="7470" w:type="dxa"/>
          </w:tcPr>
          <w:p w14:paraId="363957B3" w14:textId="77777777" w:rsidR="000C61E7" w:rsidRPr="000C61E7" w:rsidRDefault="000C61E7" w:rsidP="000C61E7">
            <w:pPr>
              <w:spacing w:before="60" w:after="6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78D7F352"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C828B48" w14:textId="77777777" w:rsidR="000C61E7" w:rsidRPr="000C61E7" w:rsidRDefault="000C61E7" w:rsidP="000C61E7">
            <w:pPr>
              <w:spacing w:before="60" w:after="60"/>
              <w:rPr>
                <w:rFonts w:cs="Segoe UI"/>
                <w:b w:val="0"/>
                <w:bCs w:val="0"/>
                <w:color w:val="auto"/>
                <w:lang w:bidi="ar-SA"/>
              </w:rPr>
            </w:pPr>
            <w:r w:rsidRPr="000C61E7">
              <w:rPr>
                <w:rFonts w:cs="Segoe UI"/>
                <w:b w:val="0"/>
                <w:bCs w:val="0"/>
                <w:color w:val="auto"/>
                <w:lang w:bidi="ar-SA"/>
              </w:rPr>
              <w:t>Is the incident a recurrence of a previous incident?</w:t>
            </w:r>
          </w:p>
        </w:tc>
        <w:tc>
          <w:tcPr>
            <w:tcW w:w="7470" w:type="dxa"/>
          </w:tcPr>
          <w:p w14:paraId="27260699" w14:textId="77777777" w:rsidR="000C61E7" w:rsidRPr="000C61E7" w:rsidRDefault="000C61E7" w:rsidP="000C61E7">
            <w:pPr>
              <w:spacing w:before="60" w:after="6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65D260C5" w14:textId="77777777" w:rsidTr="005B3FFD">
        <w:tc>
          <w:tcPr>
            <w:cnfStyle w:val="001000000000" w:firstRow="0" w:lastRow="0" w:firstColumn="1" w:lastColumn="0" w:oddVBand="0" w:evenVBand="0" w:oddHBand="0" w:evenHBand="0" w:firstRowFirstColumn="0" w:firstRowLastColumn="0" w:lastRowFirstColumn="0" w:lastRowLastColumn="0"/>
            <w:tcW w:w="2695" w:type="dxa"/>
          </w:tcPr>
          <w:p w14:paraId="0F9E8588" w14:textId="77777777" w:rsidR="000C61E7" w:rsidRPr="000C61E7" w:rsidRDefault="000C61E7" w:rsidP="000C61E7">
            <w:pPr>
              <w:spacing w:before="60" w:after="60"/>
              <w:rPr>
                <w:rFonts w:cs="Segoe UI"/>
                <w:b w:val="0"/>
                <w:bCs w:val="0"/>
                <w:color w:val="auto"/>
                <w:lang w:bidi="ar-SA"/>
              </w:rPr>
            </w:pPr>
            <w:r w:rsidRPr="000C61E7">
              <w:rPr>
                <w:rFonts w:cs="Segoe UI"/>
                <w:b w:val="0"/>
                <w:bCs w:val="0"/>
                <w:color w:val="auto"/>
                <w:lang w:bidi="ar-SA"/>
              </w:rPr>
              <w:t>Were all features, policies, and processes examined to identify all contributing factors that caused this incident?</w:t>
            </w:r>
          </w:p>
        </w:tc>
        <w:tc>
          <w:tcPr>
            <w:tcW w:w="7470" w:type="dxa"/>
          </w:tcPr>
          <w:p w14:paraId="4F7565E2" w14:textId="77777777" w:rsidR="000C61E7" w:rsidRPr="000C61E7" w:rsidRDefault="000C61E7" w:rsidP="000C61E7">
            <w:pPr>
              <w:spacing w:before="60" w:after="6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r w:rsidR="000C61E7" w:rsidRPr="000C61E7" w14:paraId="186A6A35" w14:textId="77777777" w:rsidTr="000C61E7">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695" w:type="dxa"/>
          </w:tcPr>
          <w:p w14:paraId="52D76551" w14:textId="77777777" w:rsidR="000C61E7" w:rsidRPr="000C61E7" w:rsidRDefault="000C61E7" w:rsidP="000C61E7">
            <w:pPr>
              <w:spacing w:before="60" w:after="60"/>
              <w:rPr>
                <w:rFonts w:cs="Segoe UI"/>
                <w:b w:val="0"/>
                <w:bCs w:val="0"/>
                <w:color w:val="auto"/>
                <w:lang w:bidi="ar-SA"/>
              </w:rPr>
            </w:pPr>
            <w:r w:rsidRPr="000C61E7">
              <w:rPr>
                <w:rFonts w:cs="Segoe UI"/>
                <w:b w:val="0"/>
                <w:bCs w:val="0"/>
                <w:color w:val="auto"/>
                <w:lang w:bidi="ar-SA"/>
              </w:rPr>
              <w:t>Was there a difference between the initial impact assessment and the final impact assessment?</w:t>
            </w:r>
          </w:p>
        </w:tc>
        <w:tc>
          <w:tcPr>
            <w:tcW w:w="7470" w:type="dxa"/>
          </w:tcPr>
          <w:p w14:paraId="2C56C904" w14:textId="77777777" w:rsidR="000C61E7" w:rsidRPr="000C61E7" w:rsidRDefault="000C61E7" w:rsidP="000C61E7">
            <w:pPr>
              <w:spacing w:before="60" w:after="60"/>
              <w:cnfStyle w:val="000000100000" w:firstRow="0" w:lastRow="0" w:firstColumn="0" w:lastColumn="0" w:oddVBand="0" w:evenVBand="0" w:oddHBand="1" w:evenHBand="0" w:firstRowFirstColumn="0" w:firstRowLastColumn="0" w:lastRowFirstColumn="0" w:lastRowLastColumn="0"/>
              <w:rPr>
                <w:rFonts w:cs="Segoe UI"/>
                <w:color w:val="auto"/>
                <w:lang w:bidi="ar-SA"/>
              </w:rPr>
            </w:pPr>
          </w:p>
        </w:tc>
      </w:tr>
      <w:tr w:rsidR="000C61E7" w:rsidRPr="000C61E7" w14:paraId="3C0246F2" w14:textId="77777777" w:rsidTr="005B3FFD">
        <w:tc>
          <w:tcPr>
            <w:cnfStyle w:val="001000000000" w:firstRow="0" w:lastRow="0" w:firstColumn="1" w:lastColumn="0" w:oddVBand="0" w:evenVBand="0" w:oddHBand="0" w:evenHBand="0" w:firstRowFirstColumn="0" w:firstRowLastColumn="0" w:lastRowFirstColumn="0" w:lastRowLastColumn="0"/>
            <w:tcW w:w="2695" w:type="dxa"/>
          </w:tcPr>
          <w:p w14:paraId="45793F3B" w14:textId="77777777" w:rsidR="000C61E7" w:rsidRPr="000C61E7" w:rsidRDefault="000C61E7" w:rsidP="000C61E7">
            <w:pPr>
              <w:spacing w:before="60" w:after="60"/>
              <w:rPr>
                <w:rFonts w:cs="Segoe UI"/>
                <w:b w:val="0"/>
                <w:bCs w:val="0"/>
                <w:color w:val="auto"/>
                <w:lang w:bidi="ar-SA"/>
              </w:rPr>
            </w:pPr>
            <w:r w:rsidRPr="000C61E7">
              <w:rPr>
                <w:rFonts w:cs="Segoe UI"/>
                <w:b w:val="0"/>
                <w:bCs w:val="0"/>
                <w:color w:val="auto"/>
                <w:lang w:bidi="ar-SA"/>
              </w:rPr>
              <w:t>Were there any leading-edge indicators of detection that were missed?</w:t>
            </w:r>
          </w:p>
        </w:tc>
        <w:tc>
          <w:tcPr>
            <w:tcW w:w="7470" w:type="dxa"/>
          </w:tcPr>
          <w:p w14:paraId="577B9B51" w14:textId="77777777" w:rsidR="000C61E7" w:rsidRPr="000C61E7" w:rsidRDefault="000C61E7" w:rsidP="000C61E7">
            <w:pPr>
              <w:spacing w:before="60" w:after="60"/>
              <w:cnfStyle w:val="000000000000" w:firstRow="0" w:lastRow="0" w:firstColumn="0" w:lastColumn="0" w:oddVBand="0" w:evenVBand="0" w:oddHBand="0" w:evenHBand="0" w:firstRowFirstColumn="0" w:firstRowLastColumn="0" w:lastRowFirstColumn="0" w:lastRowLastColumn="0"/>
              <w:rPr>
                <w:rFonts w:cs="Segoe UI"/>
                <w:color w:val="auto"/>
                <w:lang w:bidi="ar-SA"/>
              </w:rPr>
            </w:pPr>
          </w:p>
        </w:tc>
      </w:tr>
    </w:tbl>
    <w:p w14:paraId="3134085A" w14:textId="77777777" w:rsidR="00902E4F" w:rsidRDefault="00902E4F">
      <w:pPr>
        <w:spacing w:after="0"/>
        <w:rPr>
          <w:rFonts w:ascii="Segoe UI Semibold" w:eastAsia="MS Gothic" w:hAnsi="Segoe UI Semibold" w:cs="Times New Roman"/>
          <w:iCs/>
          <w:noProof/>
          <w:kern w:val="2"/>
          <w:sz w:val="24"/>
          <w:szCs w:val="24"/>
          <w:lang w:bidi="ar-SA"/>
          <w14:ligatures w14:val="standardContextual"/>
        </w:rPr>
      </w:pPr>
      <w:bookmarkStart w:id="50" w:name="_Toc103165002"/>
      <w:bookmarkStart w:id="51" w:name="_Toc107584650"/>
      <w:r>
        <w:rPr>
          <w:rFonts w:ascii="Segoe UI Semibold" w:eastAsia="MS Gothic" w:hAnsi="Segoe UI Semibold" w:cs="Times New Roman"/>
          <w:iCs/>
          <w:noProof/>
          <w:kern w:val="2"/>
          <w:sz w:val="24"/>
          <w:szCs w:val="24"/>
          <w:lang w:bidi="ar-SA"/>
          <w14:ligatures w14:val="standardContextual"/>
        </w:rPr>
        <w:br w:type="page"/>
      </w:r>
    </w:p>
    <w:p w14:paraId="3E68878F" w14:textId="744FB733" w:rsidR="000C61E7" w:rsidRPr="000C61E7" w:rsidRDefault="000C61E7" w:rsidP="000C61E7">
      <w:pPr>
        <w:keepNext/>
        <w:keepLines/>
        <w:widowControl/>
        <w:autoSpaceDE/>
        <w:autoSpaceDN/>
        <w:spacing w:before="60" w:after="60" w:line="259" w:lineRule="auto"/>
        <w:outlineLvl w:val="2"/>
        <w:rPr>
          <w:rFonts w:ascii="Segoe UI Semibold" w:eastAsia="MS Gothic" w:hAnsi="Segoe UI Semibold" w:cs="Times New Roman"/>
          <w:iCs/>
          <w:noProof/>
          <w:kern w:val="2"/>
          <w:sz w:val="24"/>
          <w:szCs w:val="24"/>
          <w:lang w:bidi="ar-SA"/>
          <w14:ligatures w14:val="standardContextual"/>
        </w:rPr>
      </w:pPr>
      <w:r w:rsidRPr="000C61E7">
        <w:rPr>
          <w:rFonts w:ascii="Segoe UI Semibold" w:eastAsia="MS Gothic" w:hAnsi="Segoe UI Semibold" w:cs="Times New Roman"/>
          <w:iCs/>
          <w:noProof/>
          <w:kern w:val="2"/>
          <w:sz w:val="24"/>
          <w:szCs w:val="24"/>
          <w:lang w:bidi="ar-SA"/>
          <w14:ligatures w14:val="standardContextual"/>
        </w:rPr>
        <w:t>Response Strengths</w:t>
      </w:r>
      <w:bookmarkEnd w:id="50"/>
      <w:bookmarkEnd w:id="51"/>
    </w:p>
    <w:p w14:paraId="4B254407" w14:textId="77777777" w:rsidR="000C61E7" w:rsidRPr="000C61E7" w:rsidRDefault="000C61E7" w:rsidP="000C61E7">
      <w:pPr>
        <w:spacing w:before="40" w:after="120"/>
        <w:rPr>
          <w:rFonts w:eastAsia="Segoe UI" w:cs="Segoe UI"/>
          <w:color w:val="555555"/>
          <w:lang w:bidi="ar-SA"/>
        </w:rPr>
      </w:pPr>
      <w:r w:rsidRPr="000C61E7">
        <w:rPr>
          <w:rFonts w:eastAsia="Segoe UI" w:cs="Segoe UI"/>
          <w:color w:val="555555"/>
          <w:lang w:bidi="ar-SA"/>
        </w:rPr>
        <w:t>[You can use this section to identify areas of the response that went well, including processes that worked as—or better than—intended and other strengths your organization identified during the response.]</w:t>
      </w:r>
    </w:p>
    <w:p w14:paraId="6FAF9A87"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lastRenderedPageBreak/>
        <w:t>[</w:t>
      </w:r>
      <w:r w:rsidRPr="000C61E7">
        <w:rPr>
          <w:rFonts w:eastAsia="Segoe UI" w:cs="Times New Roman"/>
          <w:color w:val="auto"/>
          <w:kern w:val="2"/>
          <w:shd w:val="clear" w:color="auto" w:fill="B2C8FF"/>
          <w:lang w:bidi="ar-SA"/>
          <w14:ligatures w14:val="standardContextual"/>
        </w:rPr>
        <w:t>Our organization</w:t>
      </w:r>
      <w:r w:rsidRPr="000C61E7">
        <w:rPr>
          <w:rFonts w:eastAsia="Segoe UI" w:cs="Times New Roman"/>
          <w:color w:val="auto"/>
          <w:kern w:val="2"/>
          <w:lang w:bidi="ar-SA"/>
          <w14:ligatures w14:val="standardContextual"/>
        </w:rPr>
        <w:t>] identified these areas as strengths in our response to the incident. Strengths should be identified and captured as best practices.</w:t>
      </w:r>
    </w:p>
    <w:tbl>
      <w:tblPr>
        <w:tblStyle w:val="TemplateTable"/>
        <w:tblW w:w="9360" w:type="dxa"/>
        <w:tblLook w:val="04A0" w:firstRow="1" w:lastRow="0" w:firstColumn="1" w:lastColumn="0" w:noHBand="0" w:noVBand="1"/>
      </w:tblPr>
      <w:tblGrid>
        <w:gridCol w:w="2857"/>
        <w:gridCol w:w="6503"/>
      </w:tblGrid>
      <w:tr w:rsidR="000C61E7" w:rsidRPr="000C61E7" w14:paraId="12966FEC" w14:textId="77777777" w:rsidTr="000C61E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5" w:type="dxa"/>
          </w:tcPr>
          <w:p w14:paraId="3EC83304" w14:textId="77777777" w:rsidR="000C61E7" w:rsidRPr="000C61E7" w:rsidRDefault="000C61E7" w:rsidP="000C61E7">
            <w:pPr>
              <w:spacing w:after="0"/>
              <w:jc w:val="center"/>
              <w:rPr>
                <w:rFonts w:ascii="Segoe UI Semibold" w:hAnsi="Segoe UI Semibold" w:cs="Segoe UI Semibold"/>
                <w:color w:val="FFFFFF"/>
                <w:lang w:bidi="ar-SA"/>
              </w:rPr>
            </w:pPr>
            <w:r w:rsidRPr="000C61E7">
              <w:rPr>
                <w:rFonts w:ascii="Segoe UI Semibold" w:hAnsi="Segoe UI Semibold" w:cs="Segoe UI Semibold"/>
                <w:color w:val="FFFFFF"/>
                <w:lang w:bidi="ar-SA"/>
              </w:rPr>
              <w:t>Strength</w:t>
            </w:r>
          </w:p>
        </w:tc>
        <w:tc>
          <w:tcPr>
            <w:tcW w:w="7060" w:type="dxa"/>
          </w:tcPr>
          <w:p w14:paraId="2159F19A"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lang w:bidi="ar-SA"/>
              </w:rPr>
            </w:pPr>
            <w:r w:rsidRPr="000C61E7">
              <w:rPr>
                <w:rFonts w:ascii="Segoe UI Semibold" w:hAnsi="Segoe UI Semibold" w:cs="Segoe UI Semibold"/>
                <w:color w:val="FFFFFF"/>
                <w:lang w:bidi="ar-SA"/>
              </w:rPr>
              <w:t>Description</w:t>
            </w:r>
          </w:p>
        </w:tc>
      </w:tr>
      <w:tr w:rsidR="000C61E7" w:rsidRPr="000C61E7" w14:paraId="047C3C21"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0507572"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7060" w:type="dxa"/>
          </w:tcPr>
          <w:p w14:paraId="19B65F8C"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7FF47F7A" w14:textId="77777777" w:rsidTr="005B3FFD">
        <w:tc>
          <w:tcPr>
            <w:cnfStyle w:val="001000000000" w:firstRow="0" w:lastRow="0" w:firstColumn="1" w:lastColumn="0" w:oddVBand="0" w:evenVBand="0" w:oddHBand="0" w:evenHBand="0" w:firstRowFirstColumn="0" w:firstRowLastColumn="0" w:lastRowFirstColumn="0" w:lastRowLastColumn="0"/>
            <w:tcW w:w="3055" w:type="dxa"/>
          </w:tcPr>
          <w:p w14:paraId="2D1B6F4B"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7060" w:type="dxa"/>
          </w:tcPr>
          <w:p w14:paraId="108957A8"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6966AFC1"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1CB550B"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7060" w:type="dxa"/>
          </w:tcPr>
          <w:p w14:paraId="508A6C39"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bl>
    <w:p w14:paraId="23717248"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52" w:name="_Toc103165003"/>
      <w:bookmarkStart w:id="53" w:name="_Toc107584651"/>
      <w:r w:rsidRPr="000C61E7">
        <w:rPr>
          <w:rFonts w:ascii="Segoe UI Semibold" w:eastAsia="MS Gothic" w:hAnsi="Segoe UI Semibold" w:cs="Times New Roman"/>
          <w:iCs/>
          <w:noProof/>
          <w:kern w:val="2"/>
          <w:sz w:val="24"/>
          <w:szCs w:val="24"/>
          <w:lang w:bidi="ar-SA"/>
          <w14:ligatures w14:val="standardContextual"/>
        </w:rPr>
        <w:t>Response Improvement Opportunities</w:t>
      </w:r>
      <w:bookmarkEnd w:id="52"/>
      <w:bookmarkEnd w:id="53"/>
    </w:p>
    <w:p w14:paraId="5239EE99"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w:t>
      </w:r>
      <w:r w:rsidRPr="000C61E7">
        <w:rPr>
          <w:rFonts w:eastAsia="Segoe UI" w:cs="Times New Roman"/>
          <w:color w:val="auto"/>
          <w:kern w:val="2"/>
          <w:shd w:val="clear" w:color="auto" w:fill="B2C8FF"/>
          <w:lang w:bidi="ar-SA"/>
          <w14:ligatures w14:val="standardContextual"/>
        </w:rPr>
        <w:t>Our organization</w:t>
      </w:r>
      <w:r w:rsidRPr="000C61E7">
        <w:rPr>
          <w:rFonts w:eastAsia="Segoe UI" w:cs="Times New Roman"/>
          <w:color w:val="auto"/>
          <w:kern w:val="2"/>
          <w:lang w:bidi="ar-SA"/>
          <w14:ligatures w14:val="standardContextual"/>
        </w:rPr>
        <w:t>] identified these areas for improvement in our response to the incident. Areas for improvement should be captured and analyzed to prevent the issue from recurring. Corrective actions for each area for improvement can be documented in the next section.</w:t>
      </w:r>
    </w:p>
    <w:tbl>
      <w:tblPr>
        <w:tblStyle w:val="TemplateTable"/>
        <w:tblW w:w="9360" w:type="dxa"/>
        <w:tblLook w:val="04A0" w:firstRow="1" w:lastRow="0" w:firstColumn="1" w:lastColumn="0" w:noHBand="0" w:noVBand="1"/>
      </w:tblPr>
      <w:tblGrid>
        <w:gridCol w:w="2891"/>
        <w:gridCol w:w="6469"/>
      </w:tblGrid>
      <w:tr w:rsidR="000C61E7" w:rsidRPr="000C61E7" w14:paraId="6384749F" w14:textId="77777777" w:rsidTr="000C61E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5" w:type="dxa"/>
          </w:tcPr>
          <w:p w14:paraId="13835780" w14:textId="77777777" w:rsidR="000C61E7" w:rsidRPr="000C61E7" w:rsidRDefault="000C61E7" w:rsidP="000C61E7">
            <w:pPr>
              <w:spacing w:after="0"/>
              <w:jc w:val="center"/>
              <w:rPr>
                <w:rFonts w:ascii="Segoe UI Semibold" w:hAnsi="Segoe UI Semibold" w:cs="Segoe UI Semibold"/>
                <w:color w:val="FFFFFF"/>
                <w:lang w:bidi="ar-SA"/>
              </w:rPr>
            </w:pPr>
            <w:r w:rsidRPr="000C61E7">
              <w:rPr>
                <w:rFonts w:ascii="Segoe UI Semibold" w:hAnsi="Segoe UI Semibold" w:cs="Segoe UI Semibold"/>
                <w:color w:val="FFFFFF"/>
                <w:lang w:bidi="ar-SA"/>
              </w:rPr>
              <w:t>Area of Improvement</w:t>
            </w:r>
          </w:p>
        </w:tc>
        <w:tc>
          <w:tcPr>
            <w:tcW w:w="7060" w:type="dxa"/>
          </w:tcPr>
          <w:p w14:paraId="30C07CE7"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FFFFFF"/>
                <w:lang w:bidi="ar-SA"/>
              </w:rPr>
            </w:pPr>
            <w:r w:rsidRPr="000C61E7">
              <w:rPr>
                <w:rFonts w:ascii="Segoe UI Semibold" w:hAnsi="Segoe UI Semibold" w:cs="Segoe UI Semibold"/>
                <w:color w:val="FFFFFF"/>
                <w:lang w:bidi="ar-SA"/>
              </w:rPr>
              <w:t>Description</w:t>
            </w:r>
          </w:p>
        </w:tc>
      </w:tr>
      <w:tr w:rsidR="000C61E7" w:rsidRPr="000C61E7" w14:paraId="65621581"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B7AD545"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7060" w:type="dxa"/>
          </w:tcPr>
          <w:p w14:paraId="6254AC47"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7F883744" w14:textId="77777777" w:rsidTr="005B3FFD">
        <w:tc>
          <w:tcPr>
            <w:cnfStyle w:val="001000000000" w:firstRow="0" w:lastRow="0" w:firstColumn="1" w:lastColumn="0" w:oddVBand="0" w:evenVBand="0" w:oddHBand="0" w:evenHBand="0" w:firstRowFirstColumn="0" w:firstRowLastColumn="0" w:lastRowFirstColumn="0" w:lastRowLastColumn="0"/>
            <w:tcW w:w="3055" w:type="dxa"/>
          </w:tcPr>
          <w:p w14:paraId="7EDFDD69"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7060" w:type="dxa"/>
          </w:tcPr>
          <w:p w14:paraId="6D3E0665"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421EDC7D"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7BD1F2B"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7060" w:type="dxa"/>
          </w:tcPr>
          <w:p w14:paraId="1D618B04"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bl>
    <w:p w14:paraId="34FD7E8E" w14:textId="77777777" w:rsidR="000C61E7" w:rsidRPr="000C61E7" w:rsidRDefault="000C61E7" w:rsidP="000C61E7">
      <w:pPr>
        <w:keepNext/>
        <w:keepLines/>
        <w:widowControl/>
        <w:autoSpaceDE/>
        <w:autoSpaceDN/>
        <w:spacing w:after="60" w:line="259" w:lineRule="auto"/>
        <w:outlineLvl w:val="2"/>
        <w:rPr>
          <w:rFonts w:ascii="Segoe UI Semibold" w:eastAsia="MS Gothic" w:hAnsi="Segoe UI Semibold" w:cs="Times New Roman"/>
          <w:iCs/>
          <w:noProof/>
          <w:kern w:val="2"/>
          <w:sz w:val="24"/>
          <w:szCs w:val="24"/>
          <w:lang w:bidi="ar-SA"/>
          <w14:ligatures w14:val="standardContextual"/>
        </w:rPr>
      </w:pPr>
      <w:bookmarkStart w:id="54" w:name="_Toc103165004"/>
      <w:bookmarkStart w:id="55" w:name="_Toc107584652"/>
      <w:r w:rsidRPr="000C61E7">
        <w:rPr>
          <w:rFonts w:ascii="Segoe UI Semibold" w:eastAsia="MS Gothic" w:hAnsi="Segoe UI Semibold" w:cs="Times New Roman"/>
          <w:iCs/>
          <w:noProof/>
          <w:kern w:val="2"/>
          <w:sz w:val="24"/>
          <w:szCs w:val="24"/>
          <w:lang w:bidi="ar-SA"/>
          <w14:ligatures w14:val="standardContextual"/>
        </w:rPr>
        <w:t xml:space="preserve">Corrective Action </w:t>
      </w:r>
      <w:bookmarkEnd w:id="54"/>
      <w:bookmarkEnd w:id="55"/>
      <w:r w:rsidRPr="000C61E7">
        <w:rPr>
          <w:rFonts w:ascii="Segoe UI Semibold" w:eastAsia="MS Gothic" w:hAnsi="Segoe UI Semibold" w:cs="Times New Roman"/>
          <w:iCs/>
          <w:noProof/>
          <w:kern w:val="2"/>
          <w:sz w:val="24"/>
          <w:szCs w:val="24"/>
          <w:lang w:bidi="ar-SA"/>
          <w14:ligatures w14:val="standardContextual"/>
        </w:rPr>
        <w:t>Plan</w:t>
      </w:r>
    </w:p>
    <w:p w14:paraId="7BECCA93" w14:textId="77777777" w:rsidR="000C61E7" w:rsidRPr="000C61E7" w:rsidRDefault="000C61E7" w:rsidP="000C61E7">
      <w:pPr>
        <w:widowControl/>
        <w:autoSpaceDE/>
        <w:autoSpaceDN/>
        <w:spacing w:after="120" w:line="259" w:lineRule="auto"/>
        <w:rPr>
          <w:rFonts w:eastAsia="Segoe UI" w:cs="Times New Roman"/>
          <w:color w:val="auto"/>
          <w:kern w:val="2"/>
          <w:lang w:bidi="ar-SA"/>
          <w14:ligatures w14:val="standardContextual"/>
        </w:rPr>
      </w:pPr>
      <w:r w:rsidRPr="000C61E7">
        <w:rPr>
          <w:rFonts w:eastAsia="Segoe UI" w:cs="Times New Roman"/>
          <w:color w:val="auto"/>
          <w:kern w:val="2"/>
          <w:lang w:bidi="ar-SA"/>
          <w14:ligatures w14:val="standardContextual"/>
        </w:rPr>
        <w:t>This corrective action plan has been developed for [</w:t>
      </w:r>
      <w:r w:rsidRPr="000C61E7">
        <w:rPr>
          <w:rFonts w:eastAsia="Segoe UI" w:cs="Times New Roman"/>
          <w:color w:val="auto"/>
          <w:kern w:val="2"/>
          <w:shd w:val="clear" w:color="auto" w:fill="B2C8FF"/>
          <w:lang w:bidi="ar-SA"/>
          <w14:ligatures w14:val="standardContextual"/>
        </w:rPr>
        <w:t>organization</w:t>
      </w:r>
      <w:r w:rsidRPr="000C61E7">
        <w:rPr>
          <w:rFonts w:eastAsia="Segoe UI" w:cs="Times New Roman"/>
          <w:color w:val="auto"/>
          <w:kern w:val="2"/>
          <w:lang w:bidi="ar-SA"/>
          <w14:ligatures w14:val="standardContextual"/>
        </w:rPr>
        <w:t>] because of the [</w:t>
      </w:r>
      <w:r w:rsidRPr="000C61E7">
        <w:rPr>
          <w:rFonts w:eastAsia="Segoe UI" w:cs="Times New Roman"/>
          <w:color w:val="auto"/>
          <w:kern w:val="2"/>
          <w:shd w:val="clear" w:color="auto" w:fill="B2C8FF"/>
          <w:lang w:bidi="ar-SA"/>
          <w14:ligatures w14:val="standardContextual"/>
        </w:rPr>
        <w:t>incident name</w:t>
      </w:r>
      <w:r w:rsidRPr="000C61E7">
        <w:rPr>
          <w:rFonts w:eastAsia="Segoe UI" w:cs="Times New Roman"/>
          <w:color w:val="auto"/>
          <w:kern w:val="2"/>
          <w:lang w:bidi="ar-SA"/>
          <w14:ligatures w14:val="standardContextual"/>
        </w:rPr>
        <w:t>] Cyber Incident.</w:t>
      </w:r>
    </w:p>
    <w:tbl>
      <w:tblPr>
        <w:tblStyle w:val="TemplateTable"/>
        <w:tblW w:w="9360" w:type="dxa"/>
        <w:tblLook w:val="04A0" w:firstRow="1" w:lastRow="0" w:firstColumn="1" w:lastColumn="0" w:noHBand="0" w:noVBand="1"/>
      </w:tblPr>
      <w:tblGrid>
        <w:gridCol w:w="1744"/>
        <w:gridCol w:w="1868"/>
        <w:gridCol w:w="1432"/>
        <w:gridCol w:w="1454"/>
        <w:gridCol w:w="1454"/>
        <w:gridCol w:w="1408"/>
      </w:tblGrid>
      <w:tr w:rsidR="000C61E7" w:rsidRPr="000C61E7" w14:paraId="3122BF9A" w14:textId="77777777" w:rsidTr="000C6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25" w:type="dxa"/>
          </w:tcPr>
          <w:p w14:paraId="4624640F" w14:textId="77777777" w:rsidR="000C61E7" w:rsidRPr="000C61E7" w:rsidRDefault="000C61E7" w:rsidP="000C61E7">
            <w:pPr>
              <w:spacing w:after="0"/>
              <w:jc w:val="center"/>
              <w:rPr>
                <w:rFonts w:ascii="Segoe UI Semibold" w:hAnsi="Segoe UI Semibold" w:cs="Segoe UI Semibold"/>
                <w:b/>
                <w:color w:val="FFFFFF"/>
                <w:lang w:bidi="ar-SA"/>
              </w:rPr>
            </w:pPr>
            <w:r w:rsidRPr="000C61E7">
              <w:rPr>
                <w:rFonts w:ascii="Segoe UI Semibold" w:hAnsi="Segoe UI Semibold" w:cs="Segoe UI Semibold"/>
                <w:color w:val="FFFFFF"/>
                <w:lang w:bidi="ar-SA"/>
              </w:rPr>
              <w:t>Improvement</w:t>
            </w:r>
          </w:p>
        </w:tc>
        <w:tc>
          <w:tcPr>
            <w:tcW w:w="2096" w:type="dxa"/>
          </w:tcPr>
          <w:p w14:paraId="7D1F7A9F"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Corrective Action</w:t>
            </w:r>
          </w:p>
        </w:tc>
        <w:tc>
          <w:tcPr>
            <w:tcW w:w="1472" w:type="dxa"/>
          </w:tcPr>
          <w:p w14:paraId="3BB02A89"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Responsible Stakeholder</w:t>
            </w:r>
          </w:p>
        </w:tc>
        <w:tc>
          <w:tcPr>
            <w:tcW w:w="1472" w:type="dxa"/>
          </w:tcPr>
          <w:p w14:paraId="705C9E83"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Start Date</w:t>
            </w:r>
          </w:p>
        </w:tc>
        <w:tc>
          <w:tcPr>
            <w:tcW w:w="1472" w:type="dxa"/>
          </w:tcPr>
          <w:p w14:paraId="2C39F224"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End Date</w:t>
            </w:r>
          </w:p>
        </w:tc>
        <w:tc>
          <w:tcPr>
            <w:tcW w:w="1473" w:type="dxa"/>
          </w:tcPr>
          <w:p w14:paraId="460B0DF1" w14:textId="77777777" w:rsidR="000C61E7" w:rsidRPr="000C61E7" w:rsidRDefault="000C61E7" w:rsidP="000C61E7">
            <w:pPr>
              <w:spacing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color w:val="FFFFFF"/>
                <w:lang w:bidi="ar-SA"/>
              </w:rPr>
            </w:pPr>
            <w:r w:rsidRPr="000C61E7">
              <w:rPr>
                <w:rFonts w:ascii="Segoe UI Semibold" w:hAnsi="Segoe UI Semibold" w:cs="Segoe UI Semibold"/>
                <w:color w:val="FFFFFF"/>
                <w:lang w:bidi="ar-SA"/>
              </w:rPr>
              <w:t>Notes or Limitations</w:t>
            </w:r>
          </w:p>
        </w:tc>
      </w:tr>
      <w:tr w:rsidR="000C61E7" w:rsidRPr="000C61E7" w14:paraId="51A5A100"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val="restart"/>
          </w:tcPr>
          <w:p w14:paraId="1D1D43C0"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shd w:val="clear" w:color="auto" w:fill="B2C8FF"/>
                <w:lang w:bidi="ar-SA"/>
              </w:rPr>
              <w:t>[Improvement One</w:t>
            </w:r>
            <w:r w:rsidRPr="000C61E7">
              <w:rPr>
                <w:rFonts w:ascii="Segoe UI Semibold" w:hAnsi="Segoe UI Semibold" w:cs="Segoe UI Semibold"/>
                <w:b w:val="0"/>
                <w:bCs w:val="0"/>
                <w:color w:val="auto"/>
                <w:lang w:bidi="ar-SA"/>
              </w:rPr>
              <w:t>]</w:t>
            </w:r>
          </w:p>
        </w:tc>
        <w:tc>
          <w:tcPr>
            <w:tcW w:w="2096" w:type="dxa"/>
          </w:tcPr>
          <w:p w14:paraId="06BCD733"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159866B8"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Name/Org</w:t>
            </w:r>
            <w:r w:rsidRPr="000C61E7">
              <w:rPr>
                <w:rFonts w:ascii="Segoe UI Semibold" w:eastAsia="Times New Roman" w:hAnsi="Segoe UI Semibold" w:cs="Segoe UI Semibold"/>
                <w:color w:val="auto"/>
                <w:lang w:bidi="ar-SA"/>
              </w:rPr>
              <w:t>]</w:t>
            </w:r>
          </w:p>
        </w:tc>
        <w:tc>
          <w:tcPr>
            <w:tcW w:w="1472" w:type="dxa"/>
          </w:tcPr>
          <w:p w14:paraId="12A9543F"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MM/DD/YY</w:t>
            </w:r>
            <w:r w:rsidRPr="000C61E7">
              <w:rPr>
                <w:rFonts w:ascii="Segoe UI Semibold" w:eastAsia="Times New Roman" w:hAnsi="Segoe UI Semibold" w:cs="Segoe UI Semibold"/>
                <w:color w:val="auto"/>
                <w:lang w:bidi="ar-SA"/>
              </w:rPr>
              <w:t>]</w:t>
            </w:r>
          </w:p>
        </w:tc>
        <w:tc>
          <w:tcPr>
            <w:tcW w:w="1472" w:type="dxa"/>
          </w:tcPr>
          <w:p w14:paraId="0511BF98"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MM/DD/YY</w:t>
            </w:r>
            <w:r w:rsidRPr="000C61E7">
              <w:rPr>
                <w:rFonts w:ascii="Segoe UI Semibold" w:eastAsia="Times New Roman" w:hAnsi="Segoe UI Semibold" w:cs="Segoe UI Semibold"/>
                <w:color w:val="auto"/>
                <w:lang w:bidi="ar-SA"/>
              </w:rPr>
              <w:t>]</w:t>
            </w:r>
          </w:p>
        </w:tc>
        <w:tc>
          <w:tcPr>
            <w:tcW w:w="1473" w:type="dxa"/>
          </w:tcPr>
          <w:p w14:paraId="14EFE15E"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As needed</w:t>
            </w:r>
            <w:r w:rsidRPr="000C61E7">
              <w:rPr>
                <w:rFonts w:ascii="Segoe UI Semibold" w:eastAsia="Times New Roman" w:hAnsi="Segoe UI Semibold" w:cs="Segoe UI Semibold"/>
                <w:color w:val="auto"/>
                <w:lang w:bidi="ar-SA"/>
              </w:rPr>
              <w:t>]</w:t>
            </w:r>
          </w:p>
        </w:tc>
      </w:tr>
      <w:tr w:rsidR="000C61E7" w:rsidRPr="000C61E7" w14:paraId="469D5D77" w14:textId="77777777" w:rsidTr="005B3FFD">
        <w:tc>
          <w:tcPr>
            <w:cnfStyle w:val="001000000000" w:firstRow="0" w:lastRow="0" w:firstColumn="1" w:lastColumn="0" w:oddVBand="0" w:evenVBand="0" w:oddHBand="0" w:evenHBand="0" w:firstRowFirstColumn="0" w:firstRowLastColumn="0" w:lastRowFirstColumn="0" w:lastRowLastColumn="0"/>
            <w:tcW w:w="1825" w:type="dxa"/>
            <w:vMerge/>
          </w:tcPr>
          <w:p w14:paraId="5A1E4C46"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5760FA03"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3E642419"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22C9B936"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2FD31633"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5007643D"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4BF53D13"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tcPr>
          <w:p w14:paraId="1E1767E3"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02F93826"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2DEBC4A0"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8E2F828"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656F2B1"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10A95A2D"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42892E14" w14:textId="77777777" w:rsidTr="005B3FFD">
        <w:tc>
          <w:tcPr>
            <w:cnfStyle w:val="001000000000" w:firstRow="0" w:lastRow="0" w:firstColumn="1" w:lastColumn="0" w:oddVBand="0" w:evenVBand="0" w:oddHBand="0" w:evenHBand="0" w:firstRowFirstColumn="0" w:firstRowLastColumn="0" w:lastRowFirstColumn="0" w:lastRowLastColumn="0"/>
            <w:tcW w:w="1825" w:type="dxa"/>
            <w:vMerge w:val="restart"/>
          </w:tcPr>
          <w:p w14:paraId="1A34DBBE"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Improvement Two</w:t>
            </w:r>
            <w:r w:rsidRPr="000C61E7">
              <w:rPr>
                <w:rFonts w:ascii="Segoe UI Semibold" w:hAnsi="Segoe UI Semibold" w:cs="Segoe UI Semibold"/>
                <w:b w:val="0"/>
                <w:bCs w:val="0"/>
                <w:color w:val="auto"/>
                <w:lang w:bidi="ar-SA"/>
              </w:rPr>
              <w:t>]</w:t>
            </w:r>
          </w:p>
        </w:tc>
        <w:tc>
          <w:tcPr>
            <w:tcW w:w="2096" w:type="dxa"/>
          </w:tcPr>
          <w:p w14:paraId="78DED9B1"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18525B0E"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2A7BF663"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70A806AF"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791555CA"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404CEE2D"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tcPr>
          <w:p w14:paraId="23B98D4F"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206ED396"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56B7EAB2"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68B39A42"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D31CFE2"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0B00FF40"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35408B18" w14:textId="77777777" w:rsidTr="005B3FFD">
        <w:tc>
          <w:tcPr>
            <w:cnfStyle w:val="001000000000" w:firstRow="0" w:lastRow="0" w:firstColumn="1" w:lastColumn="0" w:oddVBand="0" w:evenVBand="0" w:oddHBand="0" w:evenHBand="0" w:firstRowFirstColumn="0" w:firstRowLastColumn="0" w:lastRowFirstColumn="0" w:lastRowLastColumn="0"/>
            <w:tcW w:w="1825" w:type="dxa"/>
            <w:vMerge/>
          </w:tcPr>
          <w:p w14:paraId="625A0977"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332A0142"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6D7F1172"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3ECD45C4"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63FA33B6"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109EC036"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0727FE61"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val="restart"/>
          </w:tcPr>
          <w:p w14:paraId="0824E965"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Improvement Three</w:t>
            </w:r>
            <w:r w:rsidRPr="000C61E7">
              <w:rPr>
                <w:rFonts w:ascii="Segoe UI Semibold" w:hAnsi="Segoe UI Semibold" w:cs="Segoe UI Semibold"/>
                <w:b w:val="0"/>
                <w:bCs w:val="0"/>
                <w:color w:val="auto"/>
                <w:lang w:bidi="ar-SA"/>
              </w:rPr>
              <w:t>]</w:t>
            </w:r>
          </w:p>
        </w:tc>
        <w:tc>
          <w:tcPr>
            <w:tcW w:w="2096" w:type="dxa"/>
          </w:tcPr>
          <w:p w14:paraId="0B1A7AB9"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11E2B312"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0FC854B"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32925A39"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339C1D97"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53037378" w14:textId="77777777" w:rsidTr="005B3FFD">
        <w:tc>
          <w:tcPr>
            <w:cnfStyle w:val="001000000000" w:firstRow="0" w:lastRow="0" w:firstColumn="1" w:lastColumn="0" w:oddVBand="0" w:evenVBand="0" w:oddHBand="0" w:evenHBand="0" w:firstRowFirstColumn="0" w:firstRowLastColumn="0" w:lastRowFirstColumn="0" w:lastRowLastColumn="0"/>
            <w:tcW w:w="1825" w:type="dxa"/>
            <w:vMerge/>
          </w:tcPr>
          <w:p w14:paraId="24567E85"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25407F66"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36641FAE"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3A2035D2"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00BD8A71"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0274B9AA"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59AEED2D"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tcPr>
          <w:p w14:paraId="46719739"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0EC34206"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73C88B43"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6F93742F"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06DD302E"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6E8E06FC"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65518E27" w14:textId="77777777" w:rsidTr="005B3FFD">
        <w:tc>
          <w:tcPr>
            <w:cnfStyle w:val="001000000000" w:firstRow="0" w:lastRow="0" w:firstColumn="1" w:lastColumn="0" w:oddVBand="0" w:evenVBand="0" w:oddHBand="0" w:evenHBand="0" w:firstRowFirstColumn="0" w:firstRowLastColumn="0" w:lastRowFirstColumn="0" w:lastRowLastColumn="0"/>
            <w:tcW w:w="1825" w:type="dxa"/>
            <w:vMerge w:val="restart"/>
          </w:tcPr>
          <w:p w14:paraId="26CDCC76"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Improvement Four</w:t>
            </w:r>
            <w:r w:rsidRPr="000C61E7">
              <w:rPr>
                <w:rFonts w:ascii="Segoe UI Semibold" w:hAnsi="Segoe UI Semibold" w:cs="Segoe UI Semibold"/>
                <w:b w:val="0"/>
                <w:bCs w:val="0"/>
                <w:color w:val="auto"/>
                <w:lang w:bidi="ar-SA"/>
              </w:rPr>
              <w:t>]</w:t>
            </w:r>
          </w:p>
        </w:tc>
        <w:tc>
          <w:tcPr>
            <w:tcW w:w="2096" w:type="dxa"/>
          </w:tcPr>
          <w:p w14:paraId="4029A109"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1813ABC4"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5B13B58"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3B3E8133"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67EF6062"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3B87B94B"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tcPr>
          <w:p w14:paraId="04C7665B"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70AE7205"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6F591629"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7B415E9"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62B95E97"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7C6EA39D"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279E16D8" w14:textId="77777777" w:rsidTr="005B3FFD">
        <w:tc>
          <w:tcPr>
            <w:cnfStyle w:val="001000000000" w:firstRow="0" w:lastRow="0" w:firstColumn="1" w:lastColumn="0" w:oddVBand="0" w:evenVBand="0" w:oddHBand="0" w:evenHBand="0" w:firstRowFirstColumn="0" w:firstRowLastColumn="0" w:lastRowFirstColumn="0" w:lastRowLastColumn="0"/>
            <w:tcW w:w="1825" w:type="dxa"/>
            <w:vMerge/>
          </w:tcPr>
          <w:p w14:paraId="60DC4471" w14:textId="77777777" w:rsidR="000C61E7" w:rsidRPr="000C61E7" w:rsidRDefault="000C61E7" w:rsidP="00AB4389">
            <w:pPr>
              <w:numPr>
                <w:ilvl w:val="0"/>
                <w:numId w:val="10"/>
              </w:numPr>
              <w:spacing w:before="40" w:after="80"/>
              <w:rPr>
                <w:rFonts w:ascii="Segoe UI Semibold" w:hAnsi="Segoe UI Semibold" w:cs="Segoe UI Semibold"/>
                <w:b w:val="0"/>
                <w:bCs w:val="0"/>
                <w:color w:val="auto"/>
                <w:lang w:bidi="ar-SA"/>
              </w:rPr>
            </w:pPr>
          </w:p>
        </w:tc>
        <w:tc>
          <w:tcPr>
            <w:tcW w:w="2096" w:type="dxa"/>
          </w:tcPr>
          <w:p w14:paraId="7D3A86DA"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4954574D"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3A5F36C"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507856E4"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33AA4ECE"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6EDD13F3"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val="restart"/>
          </w:tcPr>
          <w:p w14:paraId="76DF266C" w14:textId="77777777" w:rsidR="000C61E7" w:rsidRPr="000C61E7" w:rsidRDefault="000C61E7" w:rsidP="000C61E7">
            <w:pPr>
              <w:spacing w:after="120"/>
              <w:rPr>
                <w:rFonts w:ascii="Segoe UI Semibold" w:hAnsi="Segoe UI Semibold" w:cs="Segoe UI Semibold"/>
                <w:b w:val="0"/>
                <w:bCs w:val="0"/>
                <w:color w:val="auto"/>
                <w:lang w:bidi="ar-SA"/>
              </w:rPr>
            </w:pPr>
            <w:r w:rsidRPr="000C61E7">
              <w:rPr>
                <w:rFonts w:ascii="Segoe UI Semibold" w:hAnsi="Segoe UI Semibold" w:cs="Segoe UI Semibold"/>
                <w:b w:val="0"/>
                <w:bCs w:val="0"/>
                <w:color w:val="auto"/>
                <w:lang w:bidi="ar-SA"/>
              </w:rPr>
              <w:t>[</w:t>
            </w:r>
            <w:r w:rsidRPr="000C61E7">
              <w:rPr>
                <w:rFonts w:ascii="Segoe UI Semibold" w:hAnsi="Segoe UI Semibold" w:cs="Segoe UI Semibold"/>
                <w:b w:val="0"/>
                <w:bCs w:val="0"/>
                <w:color w:val="auto"/>
                <w:shd w:val="clear" w:color="auto" w:fill="B2C8FF"/>
                <w:lang w:bidi="ar-SA"/>
              </w:rPr>
              <w:t>Improvement Five</w:t>
            </w:r>
            <w:r w:rsidRPr="000C61E7">
              <w:rPr>
                <w:rFonts w:ascii="Segoe UI Semibold" w:hAnsi="Segoe UI Semibold" w:cs="Segoe UI Semibold"/>
                <w:b w:val="0"/>
                <w:bCs w:val="0"/>
                <w:color w:val="auto"/>
                <w:lang w:bidi="ar-SA"/>
              </w:rPr>
              <w:t>]</w:t>
            </w:r>
          </w:p>
        </w:tc>
        <w:tc>
          <w:tcPr>
            <w:tcW w:w="2096" w:type="dxa"/>
          </w:tcPr>
          <w:p w14:paraId="69D1E1C9"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33CFD33B"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6E757E6"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3423E7C0"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607E7861"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4AACBA67" w14:textId="77777777" w:rsidTr="005B3FFD">
        <w:tc>
          <w:tcPr>
            <w:cnfStyle w:val="001000000000" w:firstRow="0" w:lastRow="0" w:firstColumn="1" w:lastColumn="0" w:oddVBand="0" w:evenVBand="0" w:oddHBand="0" w:evenHBand="0" w:firstRowFirstColumn="0" w:firstRowLastColumn="0" w:lastRowFirstColumn="0" w:lastRowLastColumn="0"/>
            <w:tcW w:w="1825" w:type="dxa"/>
            <w:vMerge/>
          </w:tcPr>
          <w:p w14:paraId="32535501"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2096" w:type="dxa"/>
          </w:tcPr>
          <w:p w14:paraId="41F0C76D"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4D1F860D"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4D667850"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6F227BDD"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18F6AF38" w14:textId="77777777" w:rsidR="000C61E7" w:rsidRPr="000C61E7" w:rsidRDefault="000C61E7" w:rsidP="000C61E7">
            <w:pPr>
              <w:spacing w:before="40" w:after="60"/>
              <w:cnfStyle w:val="000000000000" w:firstRow="0" w:lastRow="0" w:firstColumn="0" w:lastColumn="0" w:oddVBand="0" w:evenVBand="0" w:oddHBand="0" w:evenHBand="0" w:firstRowFirstColumn="0" w:firstRowLastColumn="0" w:lastRowFirstColumn="0" w:lastRowLastColumn="0"/>
              <w:rPr>
                <w:rFonts w:ascii="Segoe UI Semibold" w:eastAsia="Times New Roman" w:hAnsi="Segoe UI Semibold" w:cs="Segoe UI Semibold"/>
                <w:color w:val="auto"/>
                <w:lang w:bidi="ar-SA"/>
              </w:rPr>
            </w:pPr>
          </w:p>
        </w:tc>
      </w:tr>
      <w:tr w:rsidR="000C61E7" w:rsidRPr="000C61E7" w14:paraId="4DFFF6EF" w14:textId="77777777" w:rsidTr="000C6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tcPr>
          <w:p w14:paraId="5F77F10F" w14:textId="77777777" w:rsidR="000C61E7" w:rsidRPr="000C61E7" w:rsidRDefault="000C61E7" w:rsidP="000C61E7">
            <w:pPr>
              <w:spacing w:before="40" w:after="60"/>
              <w:rPr>
                <w:rFonts w:ascii="Segoe UI Semibold" w:eastAsia="Times New Roman" w:hAnsi="Segoe UI Semibold" w:cs="Segoe UI Semibold"/>
                <w:color w:val="auto"/>
                <w:lang w:bidi="ar-SA"/>
              </w:rPr>
            </w:pPr>
          </w:p>
        </w:tc>
        <w:tc>
          <w:tcPr>
            <w:tcW w:w="2096" w:type="dxa"/>
          </w:tcPr>
          <w:p w14:paraId="1767BF04"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b/>
                <w:bCs/>
                <w:color w:val="auto"/>
                <w:lang w:bidi="ar-SA"/>
              </w:rPr>
            </w:pPr>
            <w:r w:rsidRPr="000C61E7">
              <w:rPr>
                <w:rFonts w:ascii="Segoe UI Semibold" w:eastAsia="Times New Roman" w:hAnsi="Segoe UI Semibold" w:cs="Segoe UI Semibold"/>
                <w:color w:val="auto"/>
                <w:lang w:bidi="ar-SA"/>
              </w:rPr>
              <w:t>[</w:t>
            </w:r>
            <w:r w:rsidRPr="000C61E7">
              <w:rPr>
                <w:rFonts w:ascii="Segoe UI Semibold" w:eastAsia="Times New Roman" w:hAnsi="Segoe UI Semibold" w:cs="Segoe UI Semibold"/>
                <w:color w:val="auto"/>
                <w:shd w:val="clear" w:color="auto" w:fill="B2C8FF"/>
                <w:lang w:bidi="ar-SA"/>
              </w:rPr>
              <w:t>Corrective Action</w:t>
            </w:r>
            <w:r w:rsidRPr="000C61E7">
              <w:rPr>
                <w:rFonts w:ascii="Segoe UI Semibold" w:eastAsia="Times New Roman" w:hAnsi="Segoe UI Semibold" w:cs="Segoe UI Semibold"/>
                <w:color w:val="auto"/>
                <w:lang w:bidi="ar-SA"/>
              </w:rPr>
              <w:t>]</w:t>
            </w:r>
          </w:p>
        </w:tc>
        <w:tc>
          <w:tcPr>
            <w:tcW w:w="1472" w:type="dxa"/>
          </w:tcPr>
          <w:p w14:paraId="0217CBE2"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65F53EE4"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2" w:type="dxa"/>
          </w:tcPr>
          <w:p w14:paraId="0C7AADF7"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c>
          <w:tcPr>
            <w:tcW w:w="1473" w:type="dxa"/>
          </w:tcPr>
          <w:p w14:paraId="59708DE2" w14:textId="77777777" w:rsidR="000C61E7" w:rsidRPr="000C61E7" w:rsidRDefault="000C61E7" w:rsidP="000C61E7">
            <w:pPr>
              <w:spacing w:before="40" w:after="60"/>
              <w:cnfStyle w:val="000000100000" w:firstRow="0" w:lastRow="0" w:firstColumn="0" w:lastColumn="0" w:oddVBand="0" w:evenVBand="0" w:oddHBand="1" w:evenHBand="0" w:firstRowFirstColumn="0" w:firstRowLastColumn="0" w:lastRowFirstColumn="0" w:lastRowLastColumn="0"/>
              <w:rPr>
                <w:rFonts w:ascii="Segoe UI Semibold" w:eastAsia="Times New Roman" w:hAnsi="Segoe UI Semibold" w:cs="Segoe UI Semibold"/>
                <w:color w:val="auto"/>
                <w:lang w:bidi="ar-SA"/>
              </w:rPr>
            </w:pPr>
          </w:p>
        </w:tc>
      </w:tr>
    </w:tbl>
    <w:p w14:paraId="7BA73AC7" w14:textId="43FDA856" w:rsidR="00CB3F41" w:rsidRPr="004645BA" w:rsidRDefault="00CB3F41" w:rsidP="004645BA">
      <w:pPr>
        <w:widowControl/>
        <w:autoSpaceDE/>
        <w:autoSpaceDN/>
        <w:spacing w:after="0" w:line="259" w:lineRule="auto"/>
        <w:rPr>
          <w:rFonts w:eastAsia="Yu Mincho" w:cs="Yu Mincho"/>
          <w:b/>
          <w:bCs/>
          <w:color w:val="00257D"/>
          <w:kern w:val="2"/>
          <w:sz w:val="28"/>
          <w:szCs w:val="44"/>
          <w:lang w:bidi="ar-SA"/>
          <w14:ligatures w14:val="standardContextual"/>
        </w:rPr>
      </w:pPr>
    </w:p>
    <w:sectPr w:rsidR="00CB3F41" w:rsidRPr="004645BA" w:rsidSect="00FB21DC">
      <w:footerReference w:type="default" r:id="rId24"/>
      <w:pgSz w:w="12240" w:h="15840"/>
      <w:pgMar w:top="720" w:right="1440" w:bottom="720"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1D33" w14:textId="77777777" w:rsidR="00FB21DC" w:rsidRDefault="00FB21DC" w:rsidP="0048592E">
      <w:r>
        <w:separator/>
      </w:r>
    </w:p>
  </w:endnote>
  <w:endnote w:type="continuationSeparator" w:id="0">
    <w:p w14:paraId="6B4117B7" w14:textId="77777777" w:rsidR="00FB21DC" w:rsidRDefault="00FB21DC" w:rsidP="0048592E">
      <w:r>
        <w:continuationSeparator/>
      </w:r>
    </w:p>
  </w:endnote>
  <w:endnote w:type="continuationNotice" w:id="1">
    <w:p w14:paraId="655BFD40" w14:textId="77777777" w:rsidR="00FB21DC" w:rsidRDefault="00FB2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04E8" w14:textId="3968BBC8" w:rsidR="00AF13F9" w:rsidRDefault="008E596C" w:rsidP="008E596C">
    <w:pPr>
      <w:pStyle w:val="Footer"/>
    </w:pPr>
    <w:r>
      <w:t>[</w:t>
    </w:r>
    <w:r w:rsidRPr="00CA4042">
      <w:rPr>
        <w:shd w:val="clear" w:color="auto" w:fill="B2C8FF" w:themeFill="accent1" w:themeFillTint="33"/>
      </w:rPr>
      <w:t>Organization Name</w:t>
    </w:r>
    <w:r>
      <w:t>] | Cybersecurity Incident Response Team Redbook</w:t>
    </w:r>
    <w:r>
      <w:ptab w:relativeTo="margin" w:alignment="right" w:leader="none"/>
    </w:r>
    <w:r w:rsidR="00902E4F" w:rsidRPr="00902E4F">
      <w:fldChar w:fldCharType="begin"/>
    </w:r>
    <w:r w:rsidR="00902E4F" w:rsidRPr="00902E4F">
      <w:instrText xml:space="preserve"> PAGE   \* MERGEFORMAT </w:instrText>
    </w:r>
    <w:r w:rsidR="00902E4F" w:rsidRPr="00902E4F">
      <w:fldChar w:fldCharType="separate"/>
    </w:r>
    <w:r w:rsidR="00902E4F" w:rsidRPr="00902E4F">
      <w:rPr>
        <w:noProof/>
      </w:rPr>
      <w:t>1</w:t>
    </w:r>
    <w:r w:rsidR="00902E4F" w:rsidRPr="00902E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5ABC" w14:textId="77777777" w:rsidR="00FB21DC" w:rsidRDefault="00FB21DC" w:rsidP="0048592E">
      <w:r>
        <w:separator/>
      </w:r>
    </w:p>
  </w:footnote>
  <w:footnote w:type="continuationSeparator" w:id="0">
    <w:p w14:paraId="6B0B3E5F" w14:textId="77777777" w:rsidR="00FB21DC" w:rsidRDefault="00FB21DC" w:rsidP="0048592E">
      <w:r>
        <w:continuationSeparator/>
      </w:r>
    </w:p>
  </w:footnote>
  <w:footnote w:type="continuationNotice" w:id="1">
    <w:p w14:paraId="153EE9E4" w14:textId="77777777" w:rsidR="00FB21DC" w:rsidRDefault="00FB21DC"/>
  </w:footnote>
  <w:footnote w:id="2">
    <w:p w14:paraId="091F27EC" w14:textId="77777777" w:rsidR="000C61E7" w:rsidRDefault="000C61E7" w:rsidP="000C61E7">
      <w:pPr>
        <w:pStyle w:val="FootnoteText1"/>
      </w:pPr>
      <w:r>
        <w:rPr>
          <w:rStyle w:val="FootnoteReference"/>
        </w:rPr>
        <w:footnoteRef/>
      </w:r>
      <w:r>
        <w:t xml:space="preserve"> NIST Risk Management Framework for Information Systems and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7EA"/>
    <w:multiLevelType w:val="hybridMultilevel"/>
    <w:tmpl w:val="B76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66F"/>
    <w:multiLevelType w:val="hybridMultilevel"/>
    <w:tmpl w:val="1F6CC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941C3"/>
    <w:multiLevelType w:val="hybridMultilevel"/>
    <w:tmpl w:val="2326AE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1BD325A"/>
    <w:multiLevelType w:val="hybridMultilevel"/>
    <w:tmpl w:val="B288B62C"/>
    <w:lvl w:ilvl="0" w:tplc="577CA246">
      <w:start w:val="1"/>
      <w:numFmt w:val="bullet"/>
      <w:pStyle w:val="BulletDo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560D5"/>
    <w:multiLevelType w:val="hybridMultilevel"/>
    <w:tmpl w:val="8D48968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533003E"/>
    <w:multiLevelType w:val="hybridMultilevel"/>
    <w:tmpl w:val="67385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F001D"/>
    <w:multiLevelType w:val="hybridMultilevel"/>
    <w:tmpl w:val="E2986F76"/>
    <w:lvl w:ilvl="0" w:tplc="677215B2">
      <w:start w:val="1"/>
      <w:numFmt w:val="bullet"/>
      <w:pStyle w:val="BulletArrows"/>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00FCF"/>
    <w:multiLevelType w:val="hybridMultilevel"/>
    <w:tmpl w:val="E40EAB5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5041A8"/>
    <w:multiLevelType w:val="hybridMultilevel"/>
    <w:tmpl w:val="3ACE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60028"/>
    <w:multiLevelType w:val="hybridMultilevel"/>
    <w:tmpl w:val="6F3C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7066D"/>
    <w:multiLevelType w:val="hybridMultilevel"/>
    <w:tmpl w:val="43488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8F1107"/>
    <w:multiLevelType w:val="hybridMultilevel"/>
    <w:tmpl w:val="A95E2F6C"/>
    <w:lvl w:ilvl="0" w:tplc="AA6ED0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31E0F"/>
    <w:multiLevelType w:val="hybridMultilevel"/>
    <w:tmpl w:val="700E51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5500D61"/>
    <w:multiLevelType w:val="hybridMultilevel"/>
    <w:tmpl w:val="CC4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04635"/>
    <w:multiLevelType w:val="hybridMultilevel"/>
    <w:tmpl w:val="3B1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804E5"/>
    <w:multiLevelType w:val="hybridMultilevel"/>
    <w:tmpl w:val="EFD68A6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B254CB6"/>
    <w:multiLevelType w:val="hybridMultilevel"/>
    <w:tmpl w:val="1B54D5F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05A78A3"/>
    <w:multiLevelType w:val="hybridMultilevel"/>
    <w:tmpl w:val="D5E44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C20964"/>
    <w:multiLevelType w:val="hybridMultilevel"/>
    <w:tmpl w:val="6728F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402692"/>
    <w:multiLevelType w:val="hybridMultilevel"/>
    <w:tmpl w:val="4A1EE36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D5B5300"/>
    <w:multiLevelType w:val="hybridMultilevel"/>
    <w:tmpl w:val="D7C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22007"/>
    <w:multiLevelType w:val="hybridMultilevel"/>
    <w:tmpl w:val="EAD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5724D"/>
    <w:multiLevelType w:val="hybridMultilevel"/>
    <w:tmpl w:val="1F4E364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6F256E1"/>
    <w:multiLevelType w:val="hybridMultilevel"/>
    <w:tmpl w:val="FC862EF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CB716ED"/>
    <w:multiLevelType w:val="hybridMultilevel"/>
    <w:tmpl w:val="FFFFFFFF"/>
    <w:lvl w:ilvl="0" w:tplc="7B920B40">
      <w:start w:val="1"/>
      <w:numFmt w:val="bullet"/>
      <w:lvlText w:val=""/>
      <w:lvlJc w:val="left"/>
      <w:pPr>
        <w:ind w:left="720" w:hanging="360"/>
      </w:pPr>
      <w:rPr>
        <w:rFonts w:ascii="Symbol" w:hAnsi="Symbol" w:hint="default"/>
      </w:rPr>
    </w:lvl>
    <w:lvl w:ilvl="1" w:tplc="187A5C74">
      <w:start w:val="1"/>
      <w:numFmt w:val="bullet"/>
      <w:lvlText w:val="o"/>
      <w:lvlJc w:val="left"/>
      <w:pPr>
        <w:ind w:left="1440" w:hanging="360"/>
      </w:pPr>
      <w:rPr>
        <w:rFonts w:ascii="Courier New" w:hAnsi="Courier New" w:hint="default"/>
      </w:rPr>
    </w:lvl>
    <w:lvl w:ilvl="2" w:tplc="538EFF78">
      <w:start w:val="1"/>
      <w:numFmt w:val="bullet"/>
      <w:lvlText w:val=""/>
      <w:lvlJc w:val="left"/>
      <w:pPr>
        <w:ind w:left="2160" w:hanging="360"/>
      </w:pPr>
      <w:rPr>
        <w:rFonts w:ascii="Wingdings" w:hAnsi="Wingdings" w:hint="default"/>
      </w:rPr>
    </w:lvl>
    <w:lvl w:ilvl="3" w:tplc="3F6C66BE">
      <w:start w:val="1"/>
      <w:numFmt w:val="bullet"/>
      <w:lvlText w:val=""/>
      <w:lvlJc w:val="left"/>
      <w:pPr>
        <w:ind w:left="2880" w:hanging="360"/>
      </w:pPr>
      <w:rPr>
        <w:rFonts w:ascii="Symbol" w:hAnsi="Symbol" w:hint="default"/>
      </w:rPr>
    </w:lvl>
    <w:lvl w:ilvl="4" w:tplc="08724DF6">
      <w:start w:val="1"/>
      <w:numFmt w:val="bullet"/>
      <w:lvlText w:val="o"/>
      <w:lvlJc w:val="left"/>
      <w:pPr>
        <w:ind w:left="3600" w:hanging="360"/>
      </w:pPr>
      <w:rPr>
        <w:rFonts w:ascii="Courier New" w:hAnsi="Courier New" w:hint="default"/>
      </w:rPr>
    </w:lvl>
    <w:lvl w:ilvl="5" w:tplc="252EA3CE">
      <w:start w:val="1"/>
      <w:numFmt w:val="bullet"/>
      <w:lvlText w:val=""/>
      <w:lvlJc w:val="left"/>
      <w:pPr>
        <w:ind w:left="4320" w:hanging="360"/>
      </w:pPr>
      <w:rPr>
        <w:rFonts w:ascii="Wingdings" w:hAnsi="Wingdings" w:hint="default"/>
      </w:rPr>
    </w:lvl>
    <w:lvl w:ilvl="6" w:tplc="A23C3EFE">
      <w:start w:val="1"/>
      <w:numFmt w:val="bullet"/>
      <w:lvlText w:val=""/>
      <w:lvlJc w:val="left"/>
      <w:pPr>
        <w:ind w:left="5040" w:hanging="360"/>
      </w:pPr>
      <w:rPr>
        <w:rFonts w:ascii="Symbol" w:hAnsi="Symbol" w:hint="default"/>
      </w:rPr>
    </w:lvl>
    <w:lvl w:ilvl="7" w:tplc="E28EF474">
      <w:start w:val="1"/>
      <w:numFmt w:val="bullet"/>
      <w:lvlText w:val="o"/>
      <w:lvlJc w:val="left"/>
      <w:pPr>
        <w:ind w:left="5760" w:hanging="360"/>
      </w:pPr>
      <w:rPr>
        <w:rFonts w:ascii="Courier New" w:hAnsi="Courier New" w:hint="default"/>
      </w:rPr>
    </w:lvl>
    <w:lvl w:ilvl="8" w:tplc="9FFE4E7A">
      <w:start w:val="1"/>
      <w:numFmt w:val="bullet"/>
      <w:lvlText w:val=""/>
      <w:lvlJc w:val="left"/>
      <w:pPr>
        <w:ind w:left="6480" w:hanging="360"/>
      </w:pPr>
      <w:rPr>
        <w:rFonts w:ascii="Wingdings" w:hAnsi="Wingdings" w:hint="default"/>
      </w:rPr>
    </w:lvl>
  </w:abstractNum>
  <w:abstractNum w:abstractNumId="25" w15:restartNumberingAfterBreak="0">
    <w:nsid w:val="61333A66"/>
    <w:multiLevelType w:val="hybridMultilevel"/>
    <w:tmpl w:val="D5E44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51553F"/>
    <w:multiLevelType w:val="hybridMultilevel"/>
    <w:tmpl w:val="3F3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C2301"/>
    <w:multiLevelType w:val="hybridMultilevel"/>
    <w:tmpl w:val="2A381D4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AA45422"/>
    <w:multiLevelType w:val="hybridMultilevel"/>
    <w:tmpl w:val="6728F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4404A3"/>
    <w:multiLevelType w:val="hybridMultilevel"/>
    <w:tmpl w:val="452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822A1"/>
    <w:multiLevelType w:val="hybridMultilevel"/>
    <w:tmpl w:val="83CCD1E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7577E5"/>
    <w:multiLevelType w:val="hybridMultilevel"/>
    <w:tmpl w:val="B66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85853">
    <w:abstractNumId w:val="6"/>
  </w:num>
  <w:num w:numId="2" w16cid:durableId="1154447772">
    <w:abstractNumId w:val="3"/>
  </w:num>
  <w:num w:numId="3" w16cid:durableId="1619336354">
    <w:abstractNumId w:val="11"/>
  </w:num>
  <w:num w:numId="4" w16cid:durableId="1941134006">
    <w:abstractNumId w:val="26"/>
  </w:num>
  <w:num w:numId="5" w16cid:durableId="922646975">
    <w:abstractNumId w:val="25"/>
  </w:num>
  <w:num w:numId="6" w16cid:durableId="725841538">
    <w:abstractNumId w:val="28"/>
  </w:num>
  <w:num w:numId="7" w16cid:durableId="600185104">
    <w:abstractNumId w:val="18"/>
  </w:num>
  <w:num w:numId="8" w16cid:durableId="1251694478">
    <w:abstractNumId w:val="17"/>
  </w:num>
  <w:num w:numId="9" w16cid:durableId="1558278784">
    <w:abstractNumId w:val="1"/>
  </w:num>
  <w:num w:numId="10" w16cid:durableId="2091653877">
    <w:abstractNumId w:val="10"/>
  </w:num>
  <w:num w:numId="11" w16cid:durableId="1697460642">
    <w:abstractNumId w:val="9"/>
  </w:num>
  <w:num w:numId="12" w16cid:durableId="1469859591">
    <w:abstractNumId w:val="0"/>
  </w:num>
  <w:num w:numId="13" w16cid:durableId="638921716">
    <w:abstractNumId w:val="14"/>
  </w:num>
  <w:num w:numId="14" w16cid:durableId="2026251325">
    <w:abstractNumId w:val="24"/>
  </w:num>
  <w:num w:numId="15" w16cid:durableId="1994529219">
    <w:abstractNumId w:val="20"/>
  </w:num>
  <w:num w:numId="16" w16cid:durableId="1970013418">
    <w:abstractNumId w:val="13"/>
  </w:num>
  <w:num w:numId="17" w16cid:durableId="1736588086">
    <w:abstractNumId w:val="31"/>
  </w:num>
  <w:num w:numId="18" w16cid:durableId="1426615040">
    <w:abstractNumId w:val="21"/>
  </w:num>
  <w:num w:numId="19" w16cid:durableId="219445058">
    <w:abstractNumId w:val="30"/>
  </w:num>
  <w:num w:numId="20" w16cid:durableId="1066147870">
    <w:abstractNumId w:val="29"/>
  </w:num>
  <w:num w:numId="21" w16cid:durableId="771360488">
    <w:abstractNumId w:val="5"/>
  </w:num>
  <w:num w:numId="22" w16cid:durableId="793451243">
    <w:abstractNumId w:val="8"/>
  </w:num>
  <w:num w:numId="23" w16cid:durableId="278612066">
    <w:abstractNumId w:val="2"/>
  </w:num>
  <w:num w:numId="24" w16cid:durableId="1464077302">
    <w:abstractNumId w:val="22"/>
  </w:num>
  <w:num w:numId="25" w16cid:durableId="1328249054">
    <w:abstractNumId w:val="12"/>
  </w:num>
  <w:num w:numId="26" w16cid:durableId="970865050">
    <w:abstractNumId w:val="16"/>
  </w:num>
  <w:num w:numId="27" w16cid:durableId="616062410">
    <w:abstractNumId w:val="4"/>
  </w:num>
  <w:num w:numId="28" w16cid:durableId="1678339069">
    <w:abstractNumId w:val="19"/>
  </w:num>
  <w:num w:numId="29" w16cid:durableId="461583753">
    <w:abstractNumId w:val="27"/>
  </w:num>
  <w:num w:numId="30" w16cid:durableId="1098477495">
    <w:abstractNumId w:val="23"/>
  </w:num>
  <w:num w:numId="31" w16cid:durableId="2103380358">
    <w:abstractNumId w:val="15"/>
  </w:num>
  <w:num w:numId="32" w16cid:durableId="719941165">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DC"/>
    <w:rsid w:val="00011DF4"/>
    <w:rsid w:val="0002041C"/>
    <w:rsid w:val="0002711E"/>
    <w:rsid w:val="00041A90"/>
    <w:rsid w:val="00064568"/>
    <w:rsid w:val="000711C2"/>
    <w:rsid w:val="00073E3F"/>
    <w:rsid w:val="00081CEE"/>
    <w:rsid w:val="00087E7D"/>
    <w:rsid w:val="00095529"/>
    <w:rsid w:val="000B1B2A"/>
    <w:rsid w:val="000C01CD"/>
    <w:rsid w:val="000C49BF"/>
    <w:rsid w:val="000C61E7"/>
    <w:rsid w:val="000D526C"/>
    <w:rsid w:val="000E0CB3"/>
    <w:rsid w:val="000F48F7"/>
    <w:rsid w:val="0012446C"/>
    <w:rsid w:val="001325A9"/>
    <w:rsid w:val="001328C0"/>
    <w:rsid w:val="00134FFD"/>
    <w:rsid w:val="0013549F"/>
    <w:rsid w:val="00137032"/>
    <w:rsid w:val="001453A6"/>
    <w:rsid w:val="001609DA"/>
    <w:rsid w:val="0016226B"/>
    <w:rsid w:val="001625BB"/>
    <w:rsid w:val="00171F7F"/>
    <w:rsid w:val="001749F5"/>
    <w:rsid w:val="00191DEC"/>
    <w:rsid w:val="00192A44"/>
    <w:rsid w:val="001A3CF6"/>
    <w:rsid w:val="001A5B1F"/>
    <w:rsid w:val="001A6C3E"/>
    <w:rsid w:val="001C39F8"/>
    <w:rsid w:val="001C72FF"/>
    <w:rsid w:val="001E1982"/>
    <w:rsid w:val="001E2F97"/>
    <w:rsid w:val="001E3F84"/>
    <w:rsid w:val="001F0C80"/>
    <w:rsid w:val="001F1A48"/>
    <w:rsid w:val="001F568F"/>
    <w:rsid w:val="001F7219"/>
    <w:rsid w:val="00200A09"/>
    <w:rsid w:val="00200DA6"/>
    <w:rsid w:val="002117F2"/>
    <w:rsid w:val="00235C5E"/>
    <w:rsid w:val="002548E1"/>
    <w:rsid w:val="0025523F"/>
    <w:rsid w:val="00256F29"/>
    <w:rsid w:val="002620E7"/>
    <w:rsid w:val="00263E59"/>
    <w:rsid w:val="002665FC"/>
    <w:rsid w:val="0027149E"/>
    <w:rsid w:val="0027215E"/>
    <w:rsid w:val="002749C9"/>
    <w:rsid w:val="00282FB2"/>
    <w:rsid w:val="00294A34"/>
    <w:rsid w:val="00294FB7"/>
    <w:rsid w:val="002970F5"/>
    <w:rsid w:val="002A3DDC"/>
    <w:rsid w:val="002A6ACF"/>
    <w:rsid w:val="002B06B2"/>
    <w:rsid w:val="002B3975"/>
    <w:rsid w:val="002C6AB7"/>
    <w:rsid w:val="002D6BBB"/>
    <w:rsid w:val="002E3F05"/>
    <w:rsid w:val="002E5FC5"/>
    <w:rsid w:val="002F0E46"/>
    <w:rsid w:val="002F5948"/>
    <w:rsid w:val="002F6353"/>
    <w:rsid w:val="002F7ACF"/>
    <w:rsid w:val="00306581"/>
    <w:rsid w:val="00314D98"/>
    <w:rsid w:val="003159C3"/>
    <w:rsid w:val="00325990"/>
    <w:rsid w:val="00333BDE"/>
    <w:rsid w:val="003447E7"/>
    <w:rsid w:val="00353045"/>
    <w:rsid w:val="00353C9F"/>
    <w:rsid w:val="00357992"/>
    <w:rsid w:val="00364682"/>
    <w:rsid w:val="0037477A"/>
    <w:rsid w:val="0037575D"/>
    <w:rsid w:val="003918CE"/>
    <w:rsid w:val="00391977"/>
    <w:rsid w:val="0039457B"/>
    <w:rsid w:val="003A3E95"/>
    <w:rsid w:val="003C0CA5"/>
    <w:rsid w:val="003D298D"/>
    <w:rsid w:val="004077BF"/>
    <w:rsid w:val="004114C6"/>
    <w:rsid w:val="004144C7"/>
    <w:rsid w:val="00431FE2"/>
    <w:rsid w:val="00434C28"/>
    <w:rsid w:val="00440C43"/>
    <w:rsid w:val="0045017C"/>
    <w:rsid w:val="00450F4A"/>
    <w:rsid w:val="00463DBB"/>
    <w:rsid w:val="004645BA"/>
    <w:rsid w:val="00480AF1"/>
    <w:rsid w:val="00484073"/>
    <w:rsid w:val="0048592E"/>
    <w:rsid w:val="004874A4"/>
    <w:rsid w:val="00492B48"/>
    <w:rsid w:val="004A39B0"/>
    <w:rsid w:val="004A5A47"/>
    <w:rsid w:val="004B498C"/>
    <w:rsid w:val="004B6294"/>
    <w:rsid w:val="004C1484"/>
    <w:rsid w:val="004E2627"/>
    <w:rsid w:val="004F45C2"/>
    <w:rsid w:val="0050456C"/>
    <w:rsid w:val="00505F1B"/>
    <w:rsid w:val="00507F1E"/>
    <w:rsid w:val="00530378"/>
    <w:rsid w:val="00533F32"/>
    <w:rsid w:val="00535C1C"/>
    <w:rsid w:val="005365B2"/>
    <w:rsid w:val="005474F4"/>
    <w:rsid w:val="0055018F"/>
    <w:rsid w:val="00571613"/>
    <w:rsid w:val="005834E9"/>
    <w:rsid w:val="00585B98"/>
    <w:rsid w:val="005926C7"/>
    <w:rsid w:val="005928A1"/>
    <w:rsid w:val="00592FCA"/>
    <w:rsid w:val="005949A5"/>
    <w:rsid w:val="00596328"/>
    <w:rsid w:val="005B4F02"/>
    <w:rsid w:val="005B6A46"/>
    <w:rsid w:val="005C0C8C"/>
    <w:rsid w:val="005E271D"/>
    <w:rsid w:val="005E4F1D"/>
    <w:rsid w:val="005F4A4D"/>
    <w:rsid w:val="006072EB"/>
    <w:rsid w:val="00636109"/>
    <w:rsid w:val="00644C74"/>
    <w:rsid w:val="0065195E"/>
    <w:rsid w:val="00651B47"/>
    <w:rsid w:val="0065661C"/>
    <w:rsid w:val="006571A6"/>
    <w:rsid w:val="0066791D"/>
    <w:rsid w:val="0067701B"/>
    <w:rsid w:val="00685D25"/>
    <w:rsid w:val="006909C4"/>
    <w:rsid w:val="006A3CC2"/>
    <w:rsid w:val="006B5011"/>
    <w:rsid w:val="006D2B20"/>
    <w:rsid w:val="006E03A9"/>
    <w:rsid w:val="006E27BA"/>
    <w:rsid w:val="006F28D7"/>
    <w:rsid w:val="00707303"/>
    <w:rsid w:val="0071178C"/>
    <w:rsid w:val="007127ED"/>
    <w:rsid w:val="007255BC"/>
    <w:rsid w:val="0072567D"/>
    <w:rsid w:val="00737DFC"/>
    <w:rsid w:val="007616A4"/>
    <w:rsid w:val="00762A61"/>
    <w:rsid w:val="00774B81"/>
    <w:rsid w:val="00795D15"/>
    <w:rsid w:val="007A0270"/>
    <w:rsid w:val="007A1055"/>
    <w:rsid w:val="007B7BD1"/>
    <w:rsid w:val="007B7CE3"/>
    <w:rsid w:val="007D117C"/>
    <w:rsid w:val="007D3291"/>
    <w:rsid w:val="007E0280"/>
    <w:rsid w:val="007E3C90"/>
    <w:rsid w:val="007F2A75"/>
    <w:rsid w:val="00807C1D"/>
    <w:rsid w:val="00816DC8"/>
    <w:rsid w:val="00826550"/>
    <w:rsid w:val="00855127"/>
    <w:rsid w:val="008676FE"/>
    <w:rsid w:val="00871C66"/>
    <w:rsid w:val="00883794"/>
    <w:rsid w:val="00885367"/>
    <w:rsid w:val="008A4A85"/>
    <w:rsid w:val="008C37D5"/>
    <w:rsid w:val="008C58B9"/>
    <w:rsid w:val="008E3B83"/>
    <w:rsid w:val="008E596C"/>
    <w:rsid w:val="008F60AE"/>
    <w:rsid w:val="00902E4F"/>
    <w:rsid w:val="009136B1"/>
    <w:rsid w:val="00931EF8"/>
    <w:rsid w:val="009328BE"/>
    <w:rsid w:val="00933F93"/>
    <w:rsid w:val="00936CF3"/>
    <w:rsid w:val="00945FBE"/>
    <w:rsid w:val="00966430"/>
    <w:rsid w:val="00967004"/>
    <w:rsid w:val="00986163"/>
    <w:rsid w:val="009872A4"/>
    <w:rsid w:val="00993E52"/>
    <w:rsid w:val="0099602E"/>
    <w:rsid w:val="009A34B7"/>
    <w:rsid w:val="009A4BB3"/>
    <w:rsid w:val="009B1622"/>
    <w:rsid w:val="009B6F0D"/>
    <w:rsid w:val="009C5317"/>
    <w:rsid w:val="009C6C16"/>
    <w:rsid w:val="009D11BB"/>
    <w:rsid w:val="009E2DC3"/>
    <w:rsid w:val="009E464A"/>
    <w:rsid w:val="009E4A72"/>
    <w:rsid w:val="009F66F0"/>
    <w:rsid w:val="009F7BA2"/>
    <w:rsid w:val="00A11FBF"/>
    <w:rsid w:val="00A142D4"/>
    <w:rsid w:val="00A26971"/>
    <w:rsid w:val="00A4448D"/>
    <w:rsid w:val="00A4450D"/>
    <w:rsid w:val="00A45A87"/>
    <w:rsid w:val="00A46131"/>
    <w:rsid w:val="00A647AE"/>
    <w:rsid w:val="00A65571"/>
    <w:rsid w:val="00A705B0"/>
    <w:rsid w:val="00A917E3"/>
    <w:rsid w:val="00A92017"/>
    <w:rsid w:val="00A936FA"/>
    <w:rsid w:val="00AA44CD"/>
    <w:rsid w:val="00AA62A4"/>
    <w:rsid w:val="00AA7CF6"/>
    <w:rsid w:val="00AB4389"/>
    <w:rsid w:val="00AC2084"/>
    <w:rsid w:val="00AC646B"/>
    <w:rsid w:val="00AD3BA1"/>
    <w:rsid w:val="00AD7AE6"/>
    <w:rsid w:val="00AE64B7"/>
    <w:rsid w:val="00AF13F9"/>
    <w:rsid w:val="00AF1F02"/>
    <w:rsid w:val="00AF4E63"/>
    <w:rsid w:val="00AF7369"/>
    <w:rsid w:val="00B13998"/>
    <w:rsid w:val="00B26266"/>
    <w:rsid w:val="00B3434C"/>
    <w:rsid w:val="00B3531F"/>
    <w:rsid w:val="00B41E9C"/>
    <w:rsid w:val="00B50A06"/>
    <w:rsid w:val="00B76552"/>
    <w:rsid w:val="00B81087"/>
    <w:rsid w:val="00B84B57"/>
    <w:rsid w:val="00B858B0"/>
    <w:rsid w:val="00B87B10"/>
    <w:rsid w:val="00BC198A"/>
    <w:rsid w:val="00BC2FAD"/>
    <w:rsid w:val="00BC4057"/>
    <w:rsid w:val="00BC557E"/>
    <w:rsid w:val="00BD0D3F"/>
    <w:rsid w:val="00BE0F86"/>
    <w:rsid w:val="00BE1F6D"/>
    <w:rsid w:val="00BE4E62"/>
    <w:rsid w:val="00BF1AE2"/>
    <w:rsid w:val="00C0265F"/>
    <w:rsid w:val="00C046ED"/>
    <w:rsid w:val="00C04E0D"/>
    <w:rsid w:val="00C060CD"/>
    <w:rsid w:val="00C20AA7"/>
    <w:rsid w:val="00C33780"/>
    <w:rsid w:val="00C4206D"/>
    <w:rsid w:val="00C61824"/>
    <w:rsid w:val="00C74B36"/>
    <w:rsid w:val="00C93758"/>
    <w:rsid w:val="00C971ED"/>
    <w:rsid w:val="00CA3270"/>
    <w:rsid w:val="00CB3F41"/>
    <w:rsid w:val="00CB6F56"/>
    <w:rsid w:val="00D077B0"/>
    <w:rsid w:val="00D13678"/>
    <w:rsid w:val="00D156A7"/>
    <w:rsid w:val="00D24873"/>
    <w:rsid w:val="00D25BFD"/>
    <w:rsid w:val="00D26AE6"/>
    <w:rsid w:val="00D321E4"/>
    <w:rsid w:val="00D332D9"/>
    <w:rsid w:val="00D33A47"/>
    <w:rsid w:val="00D40876"/>
    <w:rsid w:val="00D628F7"/>
    <w:rsid w:val="00D70E6A"/>
    <w:rsid w:val="00D80087"/>
    <w:rsid w:val="00D92E75"/>
    <w:rsid w:val="00D97738"/>
    <w:rsid w:val="00DA7B5C"/>
    <w:rsid w:val="00DB3967"/>
    <w:rsid w:val="00DB4B17"/>
    <w:rsid w:val="00DC03E0"/>
    <w:rsid w:val="00DC36F3"/>
    <w:rsid w:val="00DC3CFD"/>
    <w:rsid w:val="00DC54F8"/>
    <w:rsid w:val="00DD5C63"/>
    <w:rsid w:val="00DE625F"/>
    <w:rsid w:val="00DE7305"/>
    <w:rsid w:val="00DF785E"/>
    <w:rsid w:val="00E04B1A"/>
    <w:rsid w:val="00E07697"/>
    <w:rsid w:val="00E07C7F"/>
    <w:rsid w:val="00E15118"/>
    <w:rsid w:val="00E1662F"/>
    <w:rsid w:val="00E254CE"/>
    <w:rsid w:val="00E35588"/>
    <w:rsid w:val="00E515E0"/>
    <w:rsid w:val="00E563CF"/>
    <w:rsid w:val="00E70C9B"/>
    <w:rsid w:val="00E76DE5"/>
    <w:rsid w:val="00E817DC"/>
    <w:rsid w:val="00E934A0"/>
    <w:rsid w:val="00E963BC"/>
    <w:rsid w:val="00EA34B7"/>
    <w:rsid w:val="00EB6282"/>
    <w:rsid w:val="00EB7915"/>
    <w:rsid w:val="00ED3806"/>
    <w:rsid w:val="00ED4E03"/>
    <w:rsid w:val="00EE3CE4"/>
    <w:rsid w:val="00EF6D04"/>
    <w:rsid w:val="00F000AD"/>
    <w:rsid w:val="00F157A7"/>
    <w:rsid w:val="00F203D1"/>
    <w:rsid w:val="00F46644"/>
    <w:rsid w:val="00F5302B"/>
    <w:rsid w:val="00F568B2"/>
    <w:rsid w:val="00F6110F"/>
    <w:rsid w:val="00F6558F"/>
    <w:rsid w:val="00F72E1C"/>
    <w:rsid w:val="00F74D9B"/>
    <w:rsid w:val="00F81EB5"/>
    <w:rsid w:val="00FB21DC"/>
    <w:rsid w:val="00FB7051"/>
    <w:rsid w:val="00FC7F96"/>
    <w:rsid w:val="00FC7FC3"/>
    <w:rsid w:val="00FD4097"/>
    <w:rsid w:val="00FE04BC"/>
    <w:rsid w:val="00FE2384"/>
    <w:rsid w:val="00FE4BE8"/>
    <w:rsid w:val="00FF4C4C"/>
    <w:rsid w:val="00FF5157"/>
    <w:rsid w:val="00FF5321"/>
    <w:rsid w:val="00FF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45E46"/>
  <w15:chartTrackingRefBased/>
  <w15:docId w15:val="{BABCE2B4-C660-42B0-B722-EFE5E06C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67"/>
    <w:pPr>
      <w:spacing w:after="160"/>
    </w:pPr>
    <w:rPr>
      <w:rFonts w:ascii="Segoe UI" w:hAnsi="Segoe UI" w:cs="Calibri"/>
      <w:color w:val="000000"/>
      <w:lang w:bidi="en-US"/>
    </w:rPr>
  </w:style>
  <w:style w:type="paragraph" w:styleId="Heading1">
    <w:name w:val="heading 1"/>
    <w:basedOn w:val="Normal"/>
    <w:link w:val="Heading1Char"/>
    <w:autoRedefine/>
    <w:uiPriority w:val="9"/>
    <w:qFormat/>
    <w:rsid w:val="00945FBE"/>
    <w:pPr>
      <w:spacing w:before="240" w:after="120"/>
      <w:outlineLvl w:val="0"/>
    </w:pPr>
    <w:rPr>
      <w:rFonts w:ascii="Segoe UI Semibold" w:eastAsia="Cambria" w:hAnsi="Segoe UI Semibold" w:cs="Segoe UI Semibold"/>
      <w:bCs/>
      <w:color w:val="00257D" w:themeColor="text2"/>
      <w:sz w:val="28"/>
      <w:szCs w:val="26"/>
    </w:rPr>
  </w:style>
  <w:style w:type="paragraph" w:styleId="Heading2">
    <w:name w:val="heading 2"/>
    <w:basedOn w:val="Normal"/>
    <w:next w:val="Normal"/>
    <w:link w:val="Heading2Char"/>
    <w:autoRedefine/>
    <w:uiPriority w:val="9"/>
    <w:unhideWhenUsed/>
    <w:qFormat/>
    <w:rsid w:val="006D2B20"/>
    <w:pPr>
      <w:keepNext/>
      <w:keepLines/>
      <w:spacing w:before="40"/>
      <w:outlineLvl w:val="1"/>
    </w:pPr>
    <w:rPr>
      <w:rFonts w:ascii="Segoe UI Semibold" w:eastAsiaTheme="majorEastAsia" w:hAnsi="Segoe UI Semibold" w:cstheme="majorBidi"/>
      <w:color w:val="0073EB" w:themeColor="accent2"/>
      <w:sz w:val="24"/>
      <w:szCs w:val="26"/>
    </w:rPr>
  </w:style>
  <w:style w:type="paragraph" w:styleId="Heading3">
    <w:name w:val="heading 3"/>
    <w:basedOn w:val="Normal"/>
    <w:next w:val="Normal"/>
    <w:link w:val="Heading3Char"/>
    <w:autoRedefine/>
    <w:uiPriority w:val="1"/>
    <w:unhideWhenUsed/>
    <w:qFormat/>
    <w:rsid w:val="006D2B20"/>
    <w:pPr>
      <w:keepNext/>
      <w:keepLines/>
      <w:widowControl/>
      <w:autoSpaceDE/>
      <w:autoSpaceDN/>
      <w:spacing w:before="40" w:after="0" w:line="259" w:lineRule="auto"/>
      <w:jc w:val="both"/>
      <w:outlineLvl w:val="2"/>
    </w:pPr>
    <w:rPr>
      <w:rFonts w:ascii="Segoe UI Semibold" w:eastAsiaTheme="majorEastAsia" w:hAnsi="Segoe UI Semibold" w:cstheme="majorBidi"/>
      <w:bCs/>
      <w:color w:val="00257D"/>
      <w:sz w:val="24"/>
      <w:szCs w:val="24"/>
    </w:rPr>
  </w:style>
  <w:style w:type="paragraph" w:styleId="Heading4">
    <w:name w:val="heading 4"/>
    <w:basedOn w:val="Normal"/>
    <w:next w:val="Normal"/>
    <w:link w:val="Heading4Char"/>
    <w:autoRedefine/>
    <w:uiPriority w:val="9"/>
    <w:unhideWhenUsed/>
    <w:qFormat/>
    <w:rsid w:val="002749C9"/>
    <w:pPr>
      <w:keepNext/>
      <w:keepLines/>
      <w:spacing w:before="40" w:after="0"/>
      <w:outlineLvl w:val="3"/>
    </w:pPr>
    <w:rPr>
      <w:rFonts w:eastAsiaTheme="majorEastAsia" w:cstheme="majorBidi"/>
      <w:i/>
      <w:iCs/>
      <w:color w:val="001B5D" w:themeColor="accent1" w:themeShade="BF"/>
    </w:rPr>
  </w:style>
  <w:style w:type="paragraph" w:styleId="Heading5">
    <w:name w:val="heading 5"/>
    <w:basedOn w:val="Normal"/>
    <w:next w:val="Normal"/>
    <w:link w:val="Heading5Char"/>
    <w:autoRedefine/>
    <w:uiPriority w:val="9"/>
    <w:unhideWhenUsed/>
    <w:qFormat/>
    <w:rsid w:val="002749C9"/>
    <w:pPr>
      <w:keepNext/>
      <w:keepLines/>
      <w:spacing w:before="40" w:after="0"/>
      <w:outlineLvl w:val="4"/>
    </w:pPr>
    <w:rPr>
      <w:rFonts w:eastAsiaTheme="majorEastAsia" w:cstheme="majorBidi"/>
      <w:color w:val="001B5D" w:themeColor="accent1" w:themeShade="BF"/>
    </w:rPr>
  </w:style>
  <w:style w:type="paragraph" w:styleId="Heading6">
    <w:name w:val="heading 6"/>
    <w:basedOn w:val="Normal"/>
    <w:next w:val="Normal"/>
    <w:link w:val="Heading6Char"/>
    <w:uiPriority w:val="9"/>
    <w:semiHidden/>
    <w:unhideWhenUsed/>
    <w:qFormat/>
    <w:rsid w:val="00FB21DC"/>
    <w:pPr>
      <w:keepNext/>
      <w:keepLines/>
      <w:spacing w:before="40" w:after="0"/>
      <w:outlineLvl w:val="5"/>
    </w:pPr>
    <w:rPr>
      <w:rFonts w:asciiTheme="minorHAnsi" w:eastAsiaTheme="majorEastAsia" w:hAnsiTheme="minorHAnsi" w:cstheme="majorBidi"/>
      <w:i/>
      <w:iCs/>
      <w:color w:val="044EFF" w:themeColor="text1" w:themeTint="A6"/>
    </w:rPr>
  </w:style>
  <w:style w:type="paragraph" w:styleId="Heading7">
    <w:name w:val="heading 7"/>
    <w:basedOn w:val="Normal"/>
    <w:next w:val="Normal"/>
    <w:link w:val="Heading7Char"/>
    <w:uiPriority w:val="9"/>
    <w:semiHidden/>
    <w:unhideWhenUsed/>
    <w:qFormat/>
    <w:rsid w:val="00FB21DC"/>
    <w:pPr>
      <w:keepNext/>
      <w:keepLines/>
      <w:spacing w:before="40" w:after="0"/>
      <w:outlineLvl w:val="6"/>
    </w:pPr>
    <w:rPr>
      <w:rFonts w:asciiTheme="minorHAnsi" w:eastAsiaTheme="majorEastAsia" w:hAnsiTheme="minorHAnsi" w:cstheme="majorBidi"/>
      <w:color w:val="044EFF" w:themeColor="text1" w:themeTint="A6"/>
    </w:rPr>
  </w:style>
  <w:style w:type="paragraph" w:styleId="Heading8">
    <w:name w:val="heading 8"/>
    <w:basedOn w:val="Normal"/>
    <w:next w:val="Normal"/>
    <w:link w:val="Heading8Char"/>
    <w:uiPriority w:val="9"/>
    <w:semiHidden/>
    <w:unhideWhenUsed/>
    <w:qFormat/>
    <w:rsid w:val="00FB21DC"/>
    <w:pPr>
      <w:keepNext/>
      <w:keepLines/>
      <w:spacing w:after="0"/>
      <w:outlineLvl w:val="7"/>
    </w:pPr>
    <w:rPr>
      <w:rFonts w:asciiTheme="minorHAnsi" w:eastAsiaTheme="majorEastAsia" w:hAnsiTheme="minorHAnsi" w:cstheme="majorBidi"/>
      <w:i/>
      <w:iCs/>
      <w:color w:val="0036B7" w:themeColor="text1" w:themeTint="D8"/>
    </w:rPr>
  </w:style>
  <w:style w:type="paragraph" w:styleId="Heading9">
    <w:name w:val="heading 9"/>
    <w:basedOn w:val="Normal"/>
    <w:next w:val="Normal"/>
    <w:link w:val="Heading9Char"/>
    <w:uiPriority w:val="9"/>
    <w:semiHidden/>
    <w:unhideWhenUsed/>
    <w:qFormat/>
    <w:rsid w:val="00FB21DC"/>
    <w:pPr>
      <w:keepNext/>
      <w:keepLines/>
      <w:spacing w:after="0"/>
      <w:outlineLvl w:val="8"/>
    </w:pPr>
    <w:rPr>
      <w:rFonts w:asciiTheme="minorHAnsi" w:eastAsiaTheme="majorEastAsia" w:hAnsiTheme="minorHAnsi" w:cstheme="majorBidi"/>
      <w:color w:val="0036B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SC List Paragraph,Heading2,Use Case List Paragraph,List Paragraph1,b1,Bullet for no #'s,B1,Sub bullet,Lettre d'introduction,Paragrafo elenco,1st level - Bullet List Paragraph,Resume Title,Citation List,Ha,Body,List Paragraph_Table bullet"/>
    <w:basedOn w:val="Normal"/>
    <w:link w:val="ListParagraphChar"/>
    <w:autoRedefine/>
    <w:uiPriority w:val="34"/>
    <w:qFormat/>
    <w:rsid w:val="004E2627"/>
    <w:pPr>
      <w:numPr>
        <w:numId w:val="3"/>
      </w:numPr>
    </w:pPr>
  </w:style>
  <w:style w:type="paragraph" w:customStyle="1" w:styleId="TableParagraph">
    <w:name w:val="Table Paragraph"/>
    <w:basedOn w:val="Normal"/>
    <w:autoRedefine/>
    <w:uiPriority w:val="1"/>
    <w:qFormat/>
  </w:style>
  <w:style w:type="paragraph" w:styleId="Title">
    <w:name w:val="Title"/>
    <w:basedOn w:val="Normal"/>
    <w:next w:val="Normal"/>
    <w:link w:val="TitleChar"/>
    <w:autoRedefine/>
    <w:uiPriority w:val="10"/>
    <w:qFormat/>
    <w:rsid w:val="005365B2"/>
    <w:pPr>
      <w:spacing w:after="0"/>
      <w:contextualSpacing/>
    </w:pPr>
    <w:rPr>
      <w:rFonts w:ascii="Segoe UI Semibold" w:eastAsiaTheme="majorEastAsia" w:hAnsi="Segoe UI Semibold" w:cstheme="majorBidi"/>
      <w:color w:val="00257D" w:themeColor="text2"/>
      <w:spacing w:val="-10"/>
      <w:kern w:val="28"/>
      <w:sz w:val="48"/>
      <w:szCs w:val="48"/>
    </w:rPr>
  </w:style>
  <w:style w:type="character" w:customStyle="1" w:styleId="TitleChar">
    <w:name w:val="Title Char"/>
    <w:basedOn w:val="DefaultParagraphFont"/>
    <w:link w:val="Title"/>
    <w:uiPriority w:val="10"/>
    <w:rsid w:val="005365B2"/>
    <w:rPr>
      <w:rFonts w:ascii="Segoe UI Semibold" w:eastAsiaTheme="majorEastAsia" w:hAnsi="Segoe UI Semibold" w:cstheme="majorBidi"/>
      <w:color w:val="00257D" w:themeColor="text2"/>
      <w:spacing w:val="-10"/>
      <w:kern w:val="28"/>
      <w:sz w:val="48"/>
      <w:szCs w:val="48"/>
      <w:lang w:bidi="en-US"/>
    </w:rPr>
  </w:style>
  <w:style w:type="paragraph" w:styleId="Footer">
    <w:name w:val="footer"/>
    <w:basedOn w:val="Normal"/>
    <w:link w:val="FooterChar"/>
    <w:uiPriority w:val="99"/>
    <w:unhideWhenUsed/>
    <w:rsid w:val="005365B2"/>
    <w:pPr>
      <w:pBdr>
        <w:top w:val="single" w:sz="4" w:space="1" w:color="000000"/>
      </w:pBdr>
      <w:spacing w:after="0"/>
    </w:pPr>
  </w:style>
  <w:style w:type="character" w:customStyle="1" w:styleId="FooterChar">
    <w:name w:val="Footer Char"/>
    <w:basedOn w:val="DefaultParagraphFont"/>
    <w:link w:val="Footer"/>
    <w:uiPriority w:val="99"/>
    <w:rsid w:val="005365B2"/>
    <w:rPr>
      <w:rFonts w:ascii="Segoe UI" w:eastAsia="Calibri" w:hAnsi="Segoe UI" w:cs="Calibri"/>
      <w:color w:val="000000"/>
      <w:lang w:bidi="en-US"/>
    </w:rPr>
  </w:style>
  <w:style w:type="paragraph" w:styleId="Header">
    <w:name w:val="header"/>
    <w:basedOn w:val="Normal"/>
    <w:link w:val="HeaderChar"/>
    <w:uiPriority w:val="99"/>
    <w:unhideWhenUsed/>
    <w:rsid w:val="00AF7369"/>
    <w:pPr>
      <w:tabs>
        <w:tab w:val="center" w:pos="4680"/>
        <w:tab w:val="right" w:pos="9360"/>
      </w:tabs>
      <w:spacing w:after="0"/>
    </w:pPr>
  </w:style>
  <w:style w:type="character" w:customStyle="1" w:styleId="HeaderChar">
    <w:name w:val="Header Char"/>
    <w:basedOn w:val="DefaultParagraphFont"/>
    <w:link w:val="Header"/>
    <w:uiPriority w:val="99"/>
    <w:rsid w:val="00AF7369"/>
    <w:rPr>
      <w:rFonts w:ascii="Segoe UI" w:eastAsia="Calibri" w:hAnsi="Segoe UI" w:cs="Calibri"/>
      <w:color w:val="000000"/>
      <w:lang w:bidi="en-US"/>
    </w:rPr>
  </w:style>
  <w:style w:type="character" w:customStyle="1" w:styleId="Heading2Char">
    <w:name w:val="Heading 2 Char"/>
    <w:basedOn w:val="DefaultParagraphFont"/>
    <w:link w:val="Heading2"/>
    <w:uiPriority w:val="9"/>
    <w:rsid w:val="006D2B20"/>
    <w:rPr>
      <w:rFonts w:ascii="Segoe UI Semibold" w:eastAsiaTheme="majorEastAsia" w:hAnsi="Segoe UI Semibold" w:cstheme="majorBidi"/>
      <w:color w:val="0073EB" w:themeColor="accent2"/>
      <w:sz w:val="24"/>
      <w:szCs w:val="26"/>
      <w:lang w:bidi="en-US"/>
    </w:rPr>
  </w:style>
  <w:style w:type="paragraph" w:styleId="BalloonText">
    <w:name w:val="Balloon Text"/>
    <w:basedOn w:val="Normal"/>
    <w:link w:val="BalloonTextChar"/>
    <w:uiPriority w:val="99"/>
    <w:semiHidden/>
    <w:unhideWhenUsed/>
    <w:rsid w:val="00087E7D"/>
    <w:rPr>
      <w:rFonts w:cs="Segoe UI"/>
      <w:sz w:val="18"/>
      <w:szCs w:val="18"/>
    </w:rPr>
  </w:style>
  <w:style w:type="character" w:customStyle="1" w:styleId="BalloonTextChar">
    <w:name w:val="Balloon Text Char"/>
    <w:basedOn w:val="DefaultParagraphFont"/>
    <w:link w:val="BalloonText"/>
    <w:uiPriority w:val="99"/>
    <w:semiHidden/>
    <w:rsid w:val="00087E7D"/>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05F1B"/>
    <w:rPr>
      <w:sz w:val="16"/>
      <w:szCs w:val="16"/>
    </w:rPr>
  </w:style>
  <w:style w:type="paragraph" w:styleId="CommentSubject">
    <w:name w:val="annotation subject"/>
    <w:basedOn w:val="Normal"/>
    <w:next w:val="Normal"/>
    <w:link w:val="CommentSubjectChar"/>
    <w:uiPriority w:val="99"/>
    <w:semiHidden/>
    <w:unhideWhenUsed/>
    <w:rsid w:val="00DC3CFD"/>
    <w:rPr>
      <w:b/>
      <w:bCs/>
      <w:szCs w:val="20"/>
    </w:rPr>
  </w:style>
  <w:style w:type="character" w:customStyle="1" w:styleId="CommentSubjectChar">
    <w:name w:val="Comment Subject Char"/>
    <w:basedOn w:val="DefaultParagraphFont"/>
    <w:link w:val="CommentSubject"/>
    <w:uiPriority w:val="99"/>
    <w:semiHidden/>
    <w:rsid w:val="00DC3CFD"/>
    <w:rPr>
      <w:rFonts w:ascii="Calibri" w:eastAsia="Calibri" w:hAnsi="Calibri" w:cs="Calibri"/>
      <w:b/>
      <w:bCs/>
      <w:color w:val="000000"/>
      <w:sz w:val="20"/>
      <w:szCs w:val="20"/>
      <w:lang w:bidi="en-US"/>
    </w:rPr>
  </w:style>
  <w:style w:type="character" w:styleId="Hyperlink">
    <w:name w:val="Hyperlink"/>
    <w:basedOn w:val="DefaultParagraphFont"/>
    <w:uiPriority w:val="99"/>
    <w:unhideWhenUsed/>
    <w:rsid w:val="00F000AD"/>
    <w:rPr>
      <w:rFonts w:ascii="Segoe UI" w:hAnsi="Segoe UI"/>
      <w:color w:val="00257D"/>
      <w:sz w:val="22"/>
      <w:u w:val="single"/>
    </w:rPr>
  </w:style>
  <w:style w:type="character" w:styleId="UnresolvedMention">
    <w:name w:val="Unresolved Mention"/>
    <w:basedOn w:val="DefaultParagraphFont"/>
    <w:uiPriority w:val="99"/>
    <w:unhideWhenUsed/>
    <w:rsid w:val="00ED3806"/>
    <w:rPr>
      <w:color w:val="605E5C"/>
      <w:shd w:val="clear" w:color="auto" w:fill="E1DFDD"/>
    </w:rPr>
  </w:style>
  <w:style w:type="character" w:customStyle="1" w:styleId="Heading3Char">
    <w:name w:val="Heading 3 Char"/>
    <w:basedOn w:val="DefaultParagraphFont"/>
    <w:link w:val="Heading3"/>
    <w:uiPriority w:val="1"/>
    <w:rsid w:val="006D2B20"/>
    <w:rPr>
      <w:rFonts w:ascii="Segoe UI Semibold" w:eastAsiaTheme="majorEastAsia" w:hAnsi="Segoe UI Semibold" w:cstheme="majorBidi"/>
      <w:bCs/>
      <w:color w:val="00257D"/>
      <w:sz w:val="24"/>
      <w:szCs w:val="24"/>
      <w:lang w:bidi="en-US"/>
    </w:rPr>
  </w:style>
  <w:style w:type="table" w:styleId="TableGrid">
    <w:name w:val="Table Grid"/>
    <w:basedOn w:val="TableNormal"/>
    <w:uiPriority w:val="1"/>
    <w:rsid w:val="005E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
    <w:name w:val="Callout"/>
    <w:basedOn w:val="Normal"/>
    <w:link w:val="CalloutChar"/>
    <w:autoRedefine/>
    <w:qFormat/>
    <w:rsid w:val="0071178C"/>
    <w:pPr>
      <w:pBdr>
        <w:top w:val="single" w:sz="24" w:space="8" w:color="0073EB" w:themeColor="accent2"/>
        <w:bottom w:val="single" w:sz="24" w:space="8" w:color="0073EB" w:themeColor="accent2"/>
      </w:pBdr>
      <w:spacing w:before="240"/>
    </w:pPr>
    <w:rPr>
      <w:iCs/>
      <w:color w:val="00257D" w:themeColor="text1"/>
      <w:sz w:val="24"/>
    </w:rPr>
  </w:style>
  <w:style w:type="character" w:customStyle="1" w:styleId="CalloutChar">
    <w:name w:val="Callout Char"/>
    <w:basedOn w:val="DefaultParagraphFont"/>
    <w:link w:val="Callout"/>
    <w:rsid w:val="0071178C"/>
    <w:rPr>
      <w:rFonts w:ascii="Segoe UI" w:eastAsia="Calibri" w:hAnsi="Segoe UI" w:cs="Calibri"/>
      <w:iCs/>
      <w:color w:val="00257D" w:themeColor="text1"/>
      <w:sz w:val="24"/>
      <w:lang w:bidi="en-US"/>
    </w:rPr>
  </w:style>
  <w:style w:type="character" w:styleId="FollowedHyperlink">
    <w:name w:val="FollowedHyperlink"/>
    <w:basedOn w:val="DefaultParagraphFont"/>
    <w:uiPriority w:val="99"/>
    <w:semiHidden/>
    <w:unhideWhenUsed/>
    <w:rsid w:val="00FE4BE8"/>
    <w:rPr>
      <w:color w:val="40AEDB" w:themeColor="followedHyperlink"/>
      <w:u w:val="single"/>
    </w:rPr>
  </w:style>
  <w:style w:type="paragraph" w:styleId="Revision">
    <w:name w:val="Revision"/>
    <w:hidden/>
    <w:uiPriority w:val="99"/>
    <w:semiHidden/>
    <w:rsid w:val="00F46644"/>
    <w:pPr>
      <w:widowControl/>
      <w:autoSpaceDE/>
      <w:autoSpaceDN/>
    </w:pPr>
    <w:rPr>
      <w:rFonts w:ascii="Franklin Gothic Book" w:hAnsi="Franklin Gothic Book" w:cs="Calibri"/>
      <w:sz w:val="24"/>
      <w:lang w:bidi="en-US"/>
    </w:rPr>
  </w:style>
  <w:style w:type="character" w:customStyle="1" w:styleId="Heading5Char">
    <w:name w:val="Heading 5 Char"/>
    <w:basedOn w:val="DefaultParagraphFont"/>
    <w:link w:val="Heading5"/>
    <w:uiPriority w:val="9"/>
    <w:rsid w:val="002749C9"/>
    <w:rPr>
      <w:rFonts w:ascii="Segoe UI" w:eastAsiaTheme="majorEastAsia" w:hAnsi="Segoe UI" w:cstheme="majorBidi"/>
      <w:color w:val="001B5D" w:themeColor="accent1" w:themeShade="BF"/>
      <w:lang w:bidi="en-US"/>
    </w:rPr>
  </w:style>
  <w:style w:type="paragraph" w:customStyle="1" w:styleId="BulletDot">
    <w:name w:val="Bullet Dot"/>
    <w:basedOn w:val="ListParagraph"/>
    <w:link w:val="BulletDotChar"/>
    <w:autoRedefine/>
    <w:qFormat/>
    <w:rsid w:val="00945FBE"/>
    <w:pPr>
      <w:widowControl/>
      <w:numPr>
        <w:numId w:val="2"/>
      </w:numPr>
      <w:autoSpaceDE/>
      <w:autoSpaceDN/>
      <w:spacing w:before="60" w:after="60"/>
      <w:ind w:left="540" w:right="360" w:hanging="180"/>
    </w:pPr>
    <w:rPr>
      <w:rFonts w:eastAsiaTheme="minorEastAsia" w:cs="Segoe UI"/>
      <w:lang w:bidi="ar-SA"/>
    </w:rPr>
  </w:style>
  <w:style w:type="character" w:customStyle="1" w:styleId="BulletDotChar">
    <w:name w:val="Bullet Dot Char"/>
    <w:basedOn w:val="DefaultParagraphFont"/>
    <w:link w:val="BulletDot"/>
    <w:rsid w:val="00945FBE"/>
    <w:rPr>
      <w:rFonts w:ascii="Segoe UI" w:eastAsiaTheme="minorEastAsia" w:hAnsi="Segoe UI" w:cs="Segoe UI"/>
      <w:color w:val="000000"/>
    </w:rPr>
  </w:style>
  <w:style w:type="paragraph" w:customStyle="1" w:styleId="BulletArrows">
    <w:name w:val="Bullet Arrows"/>
    <w:basedOn w:val="ListParagraph"/>
    <w:link w:val="BulletArrowsChar"/>
    <w:autoRedefine/>
    <w:qFormat/>
    <w:rsid w:val="00945FBE"/>
    <w:pPr>
      <w:widowControl/>
      <w:numPr>
        <w:numId w:val="1"/>
      </w:numPr>
      <w:autoSpaceDE/>
      <w:autoSpaceDN/>
      <w:spacing w:before="60" w:after="60"/>
      <w:ind w:left="900" w:right="360" w:hanging="270"/>
      <w:jc w:val="both"/>
    </w:pPr>
    <w:rPr>
      <w:rFonts w:eastAsiaTheme="minorEastAsia" w:cs="Segoe UI"/>
      <w:lang w:bidi="ar-SA"/>
    </w:rPr>
  </w:style>
  <w:style w:type="character" w:customStyle="1" w:styleId="BulletArrowsChar">
    <w:name w:val="Bullet Arrows Char"/>
    <w:basedOn w:val="DefaultParagraphFont"/>
    <w:link w:val="BulletArrows"/>
    <w:rsid w:val="00945FBE"/>
    <w:rPr>
      <w:rFonts w:ascii="Segoe UI" w:eastAsiaTheme="minorEastAsia" w:hAnsi="Segoe UI" w:cs="Segoe UI"/>
      <w:color w:val="000000"/>
    </w:rPr>
  </w:style>
  <w:style w:type="character" w:customStyle="1" w:styleId="Heading4Char">
    <w:name w:val="Heading 4 Char"/>
    <w:basedOn w:val="DefaultParagraphFont"/>
    <w:link w:val="Heading4"/>
    <w:uiPriority w:val="9"/>
    <w:rsid w:val="002749C9"/>
    <w:rPr>
      <w:rFonts w:ascii="Segoe UI" w:eastAsiaTheme="majorEastAsia" w:hAnsi="Segoe UI" w:cstheme="majorBidi"/>
      <w:i/>
      <w:iCs/>
      <w:color w:val="001B5D" w:themeColor="accent1" w:themeShade="BF"/>
      <w:lang w:bidi="en-US"/>
    </w:rPr>
  </w:style>
  <w:style w:type="character" w:customStyle="1" w:styleId="ListParagraphChar">
    <w:name w:val="List Paragraph Char"/>
    <w:aliases w:val="NSC List Paragraph Char,Heading2 Char,Use Case List Paragraph Char,List Paragraph1 Char,b1 Char,Bullet for no #'s Char,B1 Char,Sub bullet Char,Lettre d'introduction Char,Paragrafo elenco Char,1st level - Bullet List Paragraph Char"/>
    <w:link w:val="ListParagraph"/>
    <w:uiPriority w:val="34"/>
    <w:rsid w:val="004E2627"/>
    <w:rPr>
      <w:rFonts w:ascii="Segoe UI" w:hAnsi="Segoe UI" w:cs="Calibri"/>
      <w:color w:val="000000"/>
      <w:lang w:bidi="en-US"/>
    </w:rPr>
  </w:style>
  <w:style w:type="table" w:styleId="ListTable4">
    <w:name w:val="List Table 4"/>
    <w:aliases w:val="List Table"/>
    <w:basedOn w:val="TableNormal"/>
    <w:uiPriority w:val="49"/>
    <w:rsid w:val="00BC4057"/>
    <w:pPr>
      <w:widowControl/>
      <w:autoSpaceDE/>
      <w:autoSpaceDN/>
    </w:pPr>
    <w:tblPr>
      <w:tblStyleRowBandSize w:val="1"/>
      <w:tblStyleColBandSize w:val="1"/>
      <w:tblBorders>
        <w:top w:val="single" w:sz="4" w:space="0" w:color="185BFF" w:themeColor="text1" w:themeTint="99"/>
        <w:left w:val="single" w:sz="4" w:space="0" w:color="185BFF" w:themeColor="text1" w:themeTint="99"/>
        <w:bottom w:val="single" w:sz="4" w:space="0" w:color="185BFF" w:themeColor="text1" w:themeTint="99"/>
        <w:right w:val="single" w:sz="4" w:space="0" w:color="185BFF" w:themeColor="text1" w:themeTint="99"/>
        <w:insideH w:val="single" w:sz="4" w:space="0" w:color="185BFF" w:themeColor="text1" w:themeTint="99"/>
      </w:tblBorders>
    </w:tblPr>
    <w:tblStylePr w:type="firstRow">
      <w:rPr>
        <w:b/>
        <w:bCs/>
        <w:color w:val="FFFFFF" w:themeColor="background1"/>
      </w:rPr>
      <w:tblPr/>
      <w:tcPr>
        <w:tcBorders>
          <w:top w:val="single" w:sz="4" w:space="0" w:color="00257D" w:themeColor="text1"/>
          <w:left w:val="single" w:sz="4" w:space="0" w:color="00257D" w:themeColor="text1"/>
          <w:bottom w:val="single" w:sz="4" w:space="0" w:color="00257D" w:themeColor="text1"/>
          <w:right w:val="single" w:sz="4" w:space="0" w:color="00257D" w:themeColor="text1"/>
          <w:insideH w:val="nil"/>
        </w:tcBorders>
        <w:shd w:val="clear" w:color="auto" w:fill="00257D" w:themeFill="text1"/>
      </w:tcPr>
    </w:tblStylePr>
    <w:tblStylePr w:type="lastRow">
      <w:rPr>
        <w:b/>
        <w:bCs/>
      </w:rPr>
      <w:tblPr/>
      <w:tcPr>
        <w:tcBorders>
          <w:top w:val="double" w:sz="4" w:space="0" w:color="185BFF" w:themeColor="text1" w:themeTint="99"/>
        </w:tcBorders>
      </w:tcPr>
    </w:tblStylePr>
    <w:tblStylePr w:type="firstCol">
      <w:rPr>
        <w:b/>
        <w:bCs/>
      </w:rPr>
    </w:tblStylePr>
    <w:tblStylePr w:type="lastCol">
      <w:rPr>
        <w:b/>
        <w:bCs/>
      </w:rPr>
    </w:tblStylePr>
    <w:tblStylePr w:type="band1Vert">
      <w:tblPr/>
      <w:tcPr>
        <w:shd w:val="clear" w:color="auto" w:fill="B2C8FF" w:themeFill="text1" w:themeFillTint="33"/>
      </w:tcPr>
    </w:tblStylePr>
    <w:tblStylePr w:type="band1Horz">
      <w:tblPr/>
      <w:tcPr>
        <w:shd w:val="clear" w:color="auto" w:fill="B2C8FF" w:themeFill="text1" w:themeFillTint="33"/>
      </w:tcPr>
    </w:tblStylePr>
  </w:style>
  <w:style w:type="paragraph" w:customStyle="1" w:styleId="Table">
    <w:name w:val="Table"/>
    <w:basedOn w:val="Normal"/>
    <w:autoRedefine/>
    <w:qFormat/>
    <w:rsid w:val="002548E1"/>
    <w:pPr>
      <w:widowControl/>
      <w:pBdr>
        <w:top w:val="single" w:sz="24" w:space="0" w:color="223A73"/>
        <w:left w:val="single" w:sz="24" w:space="0" w:color="223A73"/>
        <w:bottom w:val="single" w:sz="24" w:space="0" w:color="223A73"/>
        <w:right w:val="single" w:sz="24" w:space="0" w:color="223A73"/>
      </w:pBdr>
      <w:shd w:val="clear" w:color="auto" w:fill="00257D"/>
      <w:suppressAutoHyphens/>
      <w:autoSpaceDE/>
      <w:autoSpaceDN/>
      <w:spacing w:after="0"/>
      <w:ind w:right="11"/>
    </w:pPr>
    <w:rPr>
      <w:rFonts w:ascii="Segoe UI Semibold" w:eastAsiaTheme="minorEastAsia" w:hAnsi="Segoe UI Semibold" w:cs="Segoe UI Semibold"/>
      <w:color w:val="FFFFFF" w:themeColor="background1"/>
      <w:sz w:val="28"/>
      <w:szCs w:val="21"/>
      <w:lang w:eastAsia="ja-JP" w:bidi="ar-SA"/>
    </w:rPr>
  </w:style>
  <w:style w:type="table" w:customStyle="1" w:styleId="DIRTable">
    <w:name w:val="DIR Table"/>
    <w:basedOn w:val="TableNormal"/>
    <w:uiPriority w:val="99"/>
    <w:rsid w:val="00BC4057"/>
    <w:pPr>
      <w:widowControl/>
      <w:autoSpaceDE/>
      <w:autoSpaceDN/>
    </w:pPr>
    <w:rPr>
      <w:rFonts w:ascii="Segoe UI" w:hAnsi="Segoe UI"/>
    </w:rPr>
    <w:tblPr>
      <w:tblStyleRowBandSize w:val="1"/>
      <w:tblBorders>
        <w:top w:val="single" w:sz="4" w:space="0" w:color="00257D"/>
        <w:left w:val="single" w:sz="4" w:space="0" w:color="00257D"/>
        <w:bottom w:val="single" w:sz="4" w:space="0" w:color="00257D"/>
        <w:right w:val="single" w:sz="4" w:space="0" w:color="00257D"/>
      </w:tblBorders>
    </w:tblPr>
    <w:tblStylePr w:type="firstRow">
      <w:pPr>
        <w:jc w:val="center"/>
      </w:pPr>
      <w:rPr>
        <w:rFonts w:ascii="Segoe UI" w:hAnsi="Segoe UI"/>
        <w:b/>
        <w:color w:val="FFFFFF" w:themeColor="background1"/>
        <w:sz w:val="24"/>
      </w:rPr>
      <w:tblPr/>
      <w:tcPr>
        <w:tcBorders>
          <w:insideH w:val="single" w:sz="4" w:space="0" w:color="FFFFFF" w:themeColor="background1"/>
          <w:insideV w:val="single" w:sz="4" w:space="0" w:color="FFFFFF" w:themeColor="background1"/>
        </w:tcBorders>
        <w:shd w:val="clear" w:color="auto" w:fill="00257D"/>
      </w:tcPr>
    </w:tblStylePr>
    <w:tblStylePr w:type="lastRow">
      <w:rPr>
        <w:rFonts w:ascii="Segoe UI" w:hAnsi="Segoe UI"/>
        <w:b/>
        <w:color w:val="FFFFFF" w:themeColor="background1"/>
        <w:sz w:val="24"/>
      </w:rPr>
      <w:tblPr/>
      <w:tcPr>
        <w:shd w:val="clear" w:color="auto" w:fill="0073EB"/>
      </w:tcPr>
    </w:tblStylePr>
    <w:tblStylePr w:type="band1Horz">
      <w:pPr>
        <w:jc w:val="left"/>
      </w:pPr>
      <w:rPr>
        <w:rFonts w:ascii="Segoe UI" w:hAnsi="Segoe UI"/>
        <w:color w:val="FFFFFF" w:themeColor="background1"/>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D9D9D9" w:themeFill="background1" w:themeFillShade="D9"/>
      </w:tcPr>
    </w:tblStylePr>
    <w:tblStylePr w:type="band2Horz">
      <w:pPr>
        <w:jc w:val="left"/>
      </w:pPr>
      <w:rPr>
        <w:rFonts w:ascii="Segoe UI" w:hAnsi="Segoe UI"/>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FFFFFF" w:themeFill="background1"/>
      </w:tcPr>
    </w:tblStyle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rFonts w:ascii="Segoe UI" w:eastAsia="Calibri" w:hAnsi="Segoe UI" w:cs="Calibri"/>
      <w:color w:val="000000"/>
      <w:sz w:val="20"/>
      <w:szCs w:val="20"/>
      <w:lang w:bidi="en-US"/>
    </w:rPr>
  </w:style>
  <w:style w:type="character" w:customStyle="1" w:styleId="Heading1Char">
    <w:name w:val="Heading 1 Char"/>
    <w:basedOn w:val="DefaultParagraphFont"/>
    <w:link w:val="Heading1"/>
    <w:uiPriority w:val="9"/>
    <w:rsid w:val="00945FBE"/>
    <w:rPr>
      <w:rFonts w:ascii="Segoe UI Semibold" w:eastAsia="Cambria" w:hAnsi="Segoe UI Semibold" w:cs="Segoe UI Semibold"/>
      <w:bCs/>
      <w:color w:val="00257D" w:themeColor="text2"/>
      <w:sz w:val="28"/>
      <w:szCs w:val="26"/>
      <w:lang w:bidi="en-US"/>
    </w:rPr>
  </w:style>
  <w:style w:type="character" w:customStyle="1" w:styleId="Heading6Char">
    <w:name w:val="Heading 6 Char"/>
    <w:basedOn w:val="DefaultParagraphFont"/>
    <w:link w:val="Heading6"/>
    <w:uiPriority w:val="9"/>
    <w:semiHidden/>
    <w:rsid w:val="00FB21DC"/>
    <w:rPr>
      <w:rFonts w:eastAsiaTheme="majorEastAsia" w:cstheme="majorBidi"/>
      <w:i/>
      <w:iCs/>
      <w:color w:val="044EFF" w:themeColor="text1" w:themeTint="A6"/>
      <w:lang w:bidi="en-US"/>
    </w:rPr>
  </w:style>
  <w:style w:type="character" w:customStyle="1" w:styleId="Heading7Char">
    <w:name w:val="Heading 7 Char"/>
    <w:basedOn w:val="DefaultParagraphFont"/>
    <w:link w:val="Heading7"/>
    <w:uiPriority w:val="9"/>
    <w:semiHidden/>
    <w:rsid w:val="00FB21DC"/>
    <w:rPr>
      <w:rFonts w:eastAsiaTheme="majorEastAsia" w:cstheme="majorBidi"/>
      <w:color w:val="044EFF" w:themeColor="text1" w:themeTint="A6"/>
      <w:lang w:bidi="en-US"/>
    </w:rPr>
  </w:style>
  <w:style w:type="character" w:customStyle="1" w:styleId="Heading8Char">
    <w:name w:val="Heading 8 Char"/>
    <w:basedOn w:val="DefaultParagraphFont"/>
    <w:link w:val="Heading8"/>
    <w:uiPriority w:val="9"/>
    <w:semiHidden/>
    <w:rsid w:val="00FB21DC"/>
    <w:rPr>
      <w:rFonts w:eastAsiaTheme="majorEastAsia" w:cstheme="majorBidi"/>
      <w:i/>
      <w:iCs/>
      <w:color w:val="0036B7" w:themeColor="text1" w:themeTint="D8"/>
      <w:lang w:bidi="en-US"/>
    </w:rPr>
  </w:style>
  <w:style w:type="character" w:customStyle="1" w:styleId="Heading9Char">
    <w:name w:val="Heading 9 Char"/>
    <w:basedOn w:val="DefaultParagraphFont"/>
    <w:link w:val="Heading9"/>
    <w:uiPriority w:val="9"/>
    <w:semiHidden/>
    <w:rsid w:val="00FB21DC"/>
    <w:rPr>
      <w:rFonts w:eastAsiaTheme="majorEastAsia" w:cstheme="majorBidi"/>
      <w:color w:val="0036B7" w:themeColor="text1" w:themeTint="D8"/>
      <w:lang w:bidi="en-US"/>
    </w:rPr>
  </w:style>
  <w:style w:type="paragraph" w:styleId="Subtitle">
    <w:name w:val="Subtitle"/>
    <w:aliases w:val="Table Headder"/>
    <w:basedOn w:val="Normal"/>
    <w:next w:val="Normal"/>
    <w:link w:val="SubtitleChar"/>
    <w:uiPriority w:val="11"/>
    <w:qFormat/>
    <w:rsid w:val="00FB21DC"/>
    <w:pPr>
      <w:numPr>
        <w:ilvl w:val="1"/>
      </w:numPr>
    </w:pPr>
    <w:rPr>
      <w:rFonts w:asciiTheme="minorHAnsi" w:eastAsiaTheme="majorEastAsia" w:hAnsiTheme="minorHAnsi" w:cstheme="majorBidi"/>
      <w:color w:val="044EFF" w:themeColor="text1" w:themeTint="A6"/>
      <w:spacing w:val="15"/>
      <w:sz w:val="28"/>
      <w:szCs w:val="28"/>
    </w:rPr>
  </w:style>
  <w:style w:type="character" w:customStyle="1" w:styleId="SubtitleChar">
    <w:name w:val="Subtitle Char"/>
    <w:aliases w:val="Table Headder Char"/>
    <w:basedOn w:val="DefaultParagraphFont"/>
    <w:link w:val="Subtitle"/>
    <w:uiPriority w:val="11"/>
    <w:rsid w:val="00FB21DC"/>
    <w:rPr>
      <w:rFonts w:eastAsiaTheme="majorEastAsia" w:cstheme="majorBidi"/>
      <w:color w:val="044EFF" w:themeColor="text1" w:themeTint="A6"/>
      <w:spacing w:val="15"/>
      <w:sz w:val="28"/>
      <w:szCs w:val="28"/>
      <w:lang w:bidi="en-US"/>
    </w:rPr>
  </w:style>
  <w:style w:type="paragraph" w:styleId="Quote">
    <w:name w:val="Quote"/>
    <w:basedOn w:val="Normal"/>
    <w:next w:val="Normal"/>
    <w:link w:val="QuoteChar"/>
    <w:uiPriority w:val="29"/>
    <w:rsid w:val="00FB21DC"/>
    <w:pPr>
      <w:spacing w:before="160"/>
      <w:jc w:val="center"/>
    </w:pPr>
    <w:rPr>
      <w:i/>
      <w:iCs/>
      <w:color w:val="0041DD" w:themeColor="text1" w:themeTint="BF"/>
    </w:rPr>
  </w:style>
  <w:style w:type="character" w:customStyle="1" w:styleId="QuoteChar">
    <w:name w:val="Quote Char"/>
    <w:basedOn w:val="DefaultParagraphFont"/>
    <w:link w:val="Quote"/>
    <w:uiPriority w:val="29"/>
    <w:rsid w:val="00FB21DC"/>
    <w:rPr>
      <w:rFonts w:ascii="Segoe UI" w:hAnsi="Segoe UI" w:cs="Calibri"/>
      <w:i/>
      <w:iCs/>
      <w:color w:val="0041DD" w:themeColor="text1" w:themeTint="BF"/>
      <w:lang w:bidi="en-US"/>
    </w:rPr>
  </w:style>
  <w:style w:type="character" w:styleId="IntenseEmphasis">
    <w:name w:val="Intense Emphasis"/>
    <w:basedOn w:val="DefaultParagraphFont"/>
    <w:uiPriority w:val="21"/>
    <w:rsid w:val="00FB21DC"/>
    <w:rPr>
      <w:i/>
      <w:iCs/>
      <w:color w:val="001B5D" w:themeColor="accent1" w:themeShade="BF"/>
    </w:rPr>
  </w:style>
  <w:style w:type="paragraph" w:styleId="IntenseQuote">
    <w:name w:val="Intense Quote"/>
    <w:basedOn w:val="Normal"/>
    <w:next w:val="Normal"/>
    <w:link w:val="IntenseQuoteChar"/>
    <w:uiPriority w:val="30"/>
    <w:rsid w:val="00FB21DC"/>
    <w:pPr>
      <w:pBdr>
        <w:top w:val="single" w:sz="4" w:space="10" w:color="001B5D" w:themeColor="accent1" w:themeShade="BF"/>
        <w:bottom w:val="single" w:sz="4" w:space="10" w:color="001B5D" w:themeColor="accent1" w:themeShade="BF"/>
      </w:pBdr>
      <w:spacing w:before="360" w:after="360"/>
      <w:ind w:left="864" w:right="864"/>
      <w:jc w:val="center"/>
    </w:pPr>
    <w:rPr>
      <w:i/>
      <w:iCs/>
      <w:color w:val="001B5D" w:themeColor="accent1" w:themeShade="BF"/>
    </w:rPr>
  </w:style>
  <w:style w:type="character" w:customStyle="1" w:styleId="IntenseQuoteChar">
    <w:name w:val="Intense Quote Char"/>
    <w:basedOn w:val="DefaultParagraphFont"/>
    <w:link w:val="IntenseQuote"/>
    <w:uiPriority w:val="30"/>
    <w:rsid w:val="00FB21DC"/>
    <w:rPr>
      <w:rFonts w:ascii="Segoe UI" w:hAnsi="Segoe UI" w:cs="Calibri"/>
      <w:i/>
      <w:iCs/>
      <w:color w:val="001B5D" w:themeColor="accent1" w:themeShade="BF"/>
      <w:lang w:bidi="en-US"/>
    </w:rPr>
  </w:style>
  <w:style w:type="character" w:styleId="IntenseReference">
    <w:name w:val="Intense Reference"/>
    <w:basedOn w:val="DefaultParagraphFont"/>
    <w:uiPriority w:val="32"/>
    <w:qFormat/>
    <w:rsid w:val="00FB21DC"/>
    <w:rPr>
      <w:b/>
      <w:bCs/>
      <w:smallCaps/>
      <w:color w:val="001B5D" w:themeColor="accent1" w:themeShade="BF"/>
      <w:spacing w:val="5"/>
    </w:rPr>
  </w:style>
  <w:style w:type="numbering" w:customStyle="1" w:styleId="NoList1">
    <w:name w:val="No List1"/>
    <w:next w:val="NoList"/>
    <w:uiPriority w:val="99"/>
    <w:semiHidden/>
    <w:unhideWhenUsed/>
    <w:rsid w:val="000C61E7"/>
  </w:style>
  <w:style w:type="paragraph" w:customStyle="1" w:styleId="PageFooter">
    <w:name w:val="Page Footer"/>
    <w:basedOn w:val="Footer"/>
    <w:link w:val="PageFooterChar"/>
    <w:rsid w:val="000C61E7"/>
    <w:pPr>
      <w:pBdr>
        <w:top w:val="single" w:sz="4" w:space="1" w:color="00257D"/>
      </w:pBdr>
      <w:tabs>
        <w:tab w:val="center" w:pos="4680"/>
        <w:tab w:val="right" w:pos="9360"/>
      </w:tabs>
      <w:jc w:val="center"/>
    </w:pPr>
    <w:rPr>
      <w:color w:val="00257D"/>
      <w:szCs w:val="20"/>
    </w:rPr>
  </w:style>
  <w:style w:type="character" w:customStyle="1" w:styleId="PageFooterChar">
    <w:name w:val="Page Footer Char"/>
    <w:basedOn w:val="FooterChar"/>
    <w:link w:val="PageFooter"/>
    <w:rsid w:val="000C61E7"/>
    <w:rPr>
      <w:rFonts w:ascii="Segoe UI" w:eastAsia="Calibri" w:hAnsi="Segoe UI" w:cs="Calibri"/>
      <w:color w:val="00257D"/>
      <w:szCs w:val="20"/>
      <w:lang w:bidi="en-US"/>
    </w:rPr>
  </w:style>
  <w:style w:type="paragraph" w:customStyle="1" w:styleId="TOCHeading1">
    <w:name w:val="TOC Heading1"/>
    <w:basedOn w:val="Heading1"/>
    <w:next w:val="Normal"/>
    <w:uiPriority w:val="39"/>
    <w:unhideWhenUsed/>
    <w:qFormat/>
    <w:rsid w:val="000C61E7"/>
    <w:pPr>
      <w:keepNext/>
      <w:keepLines/>
      <w:widowControl/>
      <w:autoSpaceDE/>
      <w:autoSpaceDN/>
      <w:spacing w:before="0" w:after="0" w:line="259" w:lineRule="auto"/>
      <w:outlineLvl w:val="9"/>
    </w:pPr>
    <w:rPr>
      <w:rFonts w:eastAsia="MS Gothic" w:cs="Times New Roman"/>
      <w:bCs w:val="0"/>
      <w:color w:val="001B5D"/>
      <w:sz w:val="32"/>
      <w:szCs w:val="32"/>
      <w:lang w:bidi="ar-SA"/>
    </w:rPr>
  </w:style>
  <w:style w:type="paragraph" w:customStyle="1" w:styleId="TOC11">
    <w:name w:val="TOC 11"/>
    <w:basedOn w:val="Normal"/>
    <w:next w:val="Normal"/>
    <w:autoRedefine/>
    <w:uiPriority w:val="39"/>
    <w:unhideWhenUsed/>
    <w:qFormat/>
    <w:rsid w:val="000C61E7"/>
    <w:pPr>
      <w:widowControl/>
      <w:autoSpaceDE/>
      <w:autoSpaceDN/>
      <w:spacing w:after="100" w:line="259" w:lineRule="auto"/>
    </w:pPr>
    <w:rPr>
      <w:rFonts w:eastAsia="Segoe UI" w:cs="Times New Roman"/>
      <w:color w:val="auto"/>
      <w:kern w:val="2"/>
      <w:lang w:bidi="ar-SA"/>
      <w14:ligatures w14:val="standardContextual"/>
    </w:rPr>
  </w:style>
  <w:style w:type="paragraph" w:customStyle="1" w:styleId="TOC21">
    <w:name w:val="TOC 21"/>
    <w:basedOn w:val="Normal"/>
    <w:next w:val="Normal"/>
    <w:autoRedefine/>
    <w:uiPriority w:val="39"/>
    <w:unhideWhenUsed/>
    <w:qFormat/>
    <w:rsid w:val="000C61E7"/>
    <w:pPr>
      <w:widowControl/>
      <w:autoSpaceDE/>
      <w:autoSpaceDN/>
      <w:spacing w:after="100" w:line="259" w:lineRule="auto"/>
      <w:ind w:left="220"/>
    </w:pPr>
    <w:rPr>
      <w:rFonts w:eastAsia="Segoe UI" w:cs="Times New Roman"/>
      <w:color w:val="auto"/>
      <w:kern w:val="2"/>
      <w:lang w:bidi="ar-SA"/>
      <w14:ligatures w14:val="standardContextual"/>
    </w:rPr>
  </w:style>
  <w:style w:type="paragraph" w:customStyle="1" w:styleId="TOC31">
    <w:name w:val="TOC 31"/>
    <w:basedOn w:val="Normal"/>
    <w:next w:val="Normal"/>
    <w:autoRedefine/>
    <w:uiPriority w:val="39"/>
    <w:unhideWhenUsed/>
    <w:rsid w:val="000C61E7"/>
    <w:pPr>
      <w:widowControl/>
      <w:autoSpaceDE/>
      <w:autoSpaceDN/>
      <w:spacing w:after="100" w:line="259" w:lineRule="auto"/>
      <w:ind w:left="440"/>
    </w:pPr>
    <w:rPr>
      <w:rFonts w:eastAsia="Segoe UI" w:cs="Times New Roman"/>
      <w:color w:val="auto"/>
      <w:kern w:val="2"/>
      <w:lang w:bidi="ar-SA"/>
      <w14:ligatures w14:val="standardContextual"/>
    </w:rPr>
  </w:style>
  <w:style w:type="table" w:customStyle="1" w:styleId="TableGrid1">
    <w:name w:val="Table Grid1"/>
    <w:basedOn w:val="TableNormal"/>
    <w:next w:val="TableGrid"/>
    <w:uiPriority w:val="39"/>
    <w:rsid w:val="000C61E7"/>
    <w:pPr>
      <w:widowControl/>
      <w:autoSpaceDE/>
      <w:autoSpaceDN/>
    </w:pPr>
    <w:rPr>
      <w:rFonts w:ascii="Segoe UI" w:eastAsia="Segoe UI" w:hAnsi="Segoe U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21">
    <w:name w:val="List Table 1 Light - Accent 21"/>
    <w:basedOn w:val="TableNormal"/>
    <w:next w:val="ListTable1Light-Accent2"/>
    <w:uiPriority w:val="46"/>
    <w:rsid w:val="000C61E7"/>
    <w:pPr>
      <w:widowControl/>
      <w:autoSpaceDE/>
      <w:autoSpaceDN/>
    </w:pPr>
    <w:rPr>
      <w:rFonts w:ascii="Segoe UI" w:eastAsia="Segoe UI" w:hAnsi="Segoe UI"/>
      <w:kern w:val="2"/>
      <w14:ligatures w14:val="standardContextual"/>
    </w:rPr>
    <w:tblPr>
      <w:tblStyleRowBandSize w:val="1"/>
      <w:tblStyleColBandSize w:val="1"/>
    </w:tblPr>
    <w:tblStylePr w:type="firstRow">
      <w:rPr>
        <w:b/>
        <w:bCs/>
      </w:rPr>
      <w:tblPr/>
      <w:tcPr>
        <w:tcBorders>
          <w:bottom w:val="single" w:sz="4" w:space="0" w:color="5AAAFF"/>
        </w:tcBorders>
      </w:tcPr>
    </w:tblStylePr>
    <w:tblStylePr w:type="lastRow">
      <w:rPr>
        <w:b/>
        <w:bCs/>
      </w:rPr>
      <w:tblPr/>
      <w:tcPr>
        <w:tcBorders>
          <w:top w:val="single" w:sz="4" w:space="0" w:color="5AAAFF"/>
        </w:tcBorders>
      </w:tcPr>
    </w:tblStylePr>
    <w:tblStylePr w:type="firstCol">
      <w:rPr>
        <w:b/>
        <w:bCs/>
      </w:rPr>
    </w:tblStylePr>
    <w:tblStylePr w:type="lastCol">
      <w:rPr>
        <w:b/>
        <w:bCs/>
      </w:rPr>
    </w:tblStylePr>
    <w:tblStylePr w:type="band1Vert">
      <w:tblPr/>
      <w:tcPr>
        <w:shd w:val="clear" w:color="auto" w:fill="C8E2FF"/>
      </w:tcPr>
    </w:tblStylePr>
    <w:tblStylePr w:type="band1Horz">
      <w:tblPr/>
      <w:tcPr>
        <w:shd w:val="clear" w:color="auto" w:fill="C8E2FF"/>
      </w:tcPr>
    </w:tblStylePr>
  </w:style>
  <w:style w:type="table" w:customStyle="1" w:styleId="DIRThemeTable">
    <w:name w:val="DIR Theme Table"/>
    <w:basedOn w:val="ListTable1Light-Accent2"/>
    <w:uiPriority w:val="99"/>
    <w:rsid w:val="000C61E7"/>
    <w:pPr>
      <w:widowControl/>
      <w:autoSpaceDE/>
      <w:autoSpaceDN/>
    </w:pPr>
    <w:rPr>
      <w:rFonts w:ascii="Segoe UI" w:eastAsia="Segoe UI" w:hAnsi="Segoe UI"/>
      <w:kern w:val="2"/>
      <w:sz w:val="20"/>
      <w:szCs w:val="20"/>
      <w14:ligatures w14:val="standardContextual"/>
    </w:rPr>
    <w:tblPr>
      <w:jc w:val="center"/>
      <w:tblBorders>
        <w:bottom w:val="single" w:sz="4" w:space="0" w:color="0073EB"/>
      </w:tblBorders>
    </w:tblPr>
    <w:trPr>
      <w:jc w:val="center"/>
    </w:trPr>
    <w:tcPr>
      <w:vAlign w:val="center"/>
    </w:tcPr>
    <w:tblStylePr w:type="firstRow">
      <w:rPr>
        <w:rFonts w:ascii="Segoe UI Emoji" w:hAnsi="Segoe UI Emoji"/>
        <w:b w:val="0"/>
        <w:bCs/>
      </w:rPr>
      <w:tblPr/>
      <w:tcPr>
        <w:tcBorders>
          <w:bottom w:val="single" w:sz="8" w:space="0" w:color="0073EB"/>
        </w:tcBorders>
      </w:tcPr>
    </w:tblStylePr>
    <w:tblStylePr w:type="lastRow">
      <w:rPr>
        <w:b/>
        <w:bCs/>
      </w:rPr>
      <w:tblPr/>
      <w:tcPr>
        <w:tcBorders>
          <w:top w:val="nil"/>
        </w:tcBorders>
      </w:tcPr>
    </w:tblStylePr>
    <w:tblStylePr w:type="firstCol">
      <w:rPr>
        <w:b w:val="0"/>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
    <w:name w:val="Figure"/>
    <w:basedOn w:val="Normal"/>
    <w:link w:val="FigureChar"/>
    <w:rsid w:val="000C61E7"/>
    <w:pPr>
      <w:widowControl/>
      <w:shd w:val="clear" w:color="auto" w:fill="BFE4F3"/>
      <w:autoSpaceDE/>
      <w:autoSpaceDN/>
      <w:spacing w:before="160" w:after="120" w:line="259" w:lineRule="auto"/>
      <w:ind w:left="5940"/>
      <w:jc w:val="right"/>
    </w:pPr>
    <w:rPr>
      <w:rFonts w:eastAsia="Segoe UI" w:cs="Times New Roman"/>
      <w:color w:val="auto"/>
      <w:kern w:val="2"/>
      <w:lang w:bidi="ar-SA"/>
      <w14:ligatures w14:val="standardContextual"/>
    </w:rPr>
  </w:style>
  <w:style w:type="paragraph" w:customStyle="1" w:styleId="FigureCaption1">
    <w:name w:val="Figure/Caption1"/>
    <w:basedOn w:val="Normal"/>
    <w:next w:val="Normal"/>
    <w:uiPriority w:val="35"/>
    <w:unhideWhenUsed/>
    <w:qFormat/>
    <w:rsid w:val="000C61E7"/>
    <w:pPr>
      <w:widowControl/>
      <w:autoSpaceDE/>
      <w:autoSpaceDN/>
      <w:spacing w:before="40" w:after="120"/>
      <w:jc w:val="right"/>
    </w:pPr>
    <w:rPr>
      <w:rFonts w:eastAsia="Segoe UI" w:cs="Times New Roman"/>
      <w:i/>
      <w:iCs/>
      <w:color w:val="555555"/>
      <w:kern w:val="2"/>
      <w:szCs w:val="18"/>
      <w:lang w:bidi="ar-SA"/>
      <w14:ligatures w14:val="standardContextual"/>
    </w:rPr>
  </w:style>
  <w:style w:type="character" w:customStyle="1" w:styleId="FigureChar">
    <w:name w:val="Figure Char"/>
    <w:basedOn w:val="DefaultParagraphFont"/>
    <w:link w:val="Figure"/>
    <w:rsid w:val="000C61E7"/>
    <w:rPr>
      <w:rFonts w:ascii="Segoe UI" w:eastAsia="Segoe UI" w:hAnsi="Segoe UI" w:cs="Times New Roman"/>
      <w:kern w:val="2"/>
      <w:shd w:val="clear" w:color="auto" w:fill="BFE4F3"/>
      <w14:ligatures w14:val="standardContextual"/>
    </w:rPr>
  </w:style>
  <w:style w:type="character" w:customStyle="1" w:styleId="Strong1">
    <w:name w:val="Strong1"/>
    <w:basedOn w:val="DefaultParagraphFont"/>
    <w:uiPriority w:val="22"/>
    <w:qFormat/>
    <w:rsid w:val="000C61E7"/>
    <w:rPr>
      <w:rFonts w:ascii="Segoe UI Semibold" w:hAnsi="Segoe UI Semibold" w:cs="Segoe UI Semibold"/>
    </w:rPr>
  </w:style>
  <w:style w:type="paragraph" w:customStyle="1" w:styleId="ChartPictureFigure">
    <w:name w:val="Chart/Picture/Figure"/>
    <w:basedOn w:val="Normal"/>
    <w:qFormat/>
    <w:rsid w:val="000C61E7"/>
    <w:pPr>
      <w:keepNext/>
      <w:widowControl/>
      <w:autoSpaceDE/>
      <w:autoSpaceDN/>
      <w:spacing w:after="0" w:line="259" w:lineRule="auto"/>
      <w:jc w:val="center"/>
    </w:pPr>
    <w:rPr>
      <w:rFonts w:eastAsia="Segoe UI" w:cs="Times New Roman"/>
      <w:noProof/>
      <w:color w:val="auto"/>
      <w:kern w:val="2"/>
      <w:lang w:bidi="ar-SA"/>
      <w14:ligatures w14:val="standardContextual"/>
    </w:rPr>
  </w:style>
  <w:style w:type="paragraph" w:customStyle="1" w:styleId="SubtitleDate">
    <w:name w:val="Subtitle (Date)"/>
    <w:basedOn w:val="Normal"/>
    <w:qFormat/>
    <w:rsid w:val="000C61E7"/>
    <w:pPr>
      <w:widowControl/>
      <w:autoSpaceDE/>
      <w:autoSpaceDN/>
      <w:spacing w:after="120" w:line="259" w:lineRule="auto"/>
      <w:jc w:val="center"/>
    </w:pPr>
    <w:rPr>
      <w:rFonts w:ascii="Segoe UI Semibold" w:eastAsia="Segoe UI" w:hAnsi="Segoe UI Semibold" w:cs="Segoe UI Semibold"/>
      <w:color w:val="0073EB"/>
      <w:kern w:val="2"/>
      <w:sz w:val="32"/>
      <w:szCs w:val="32"/>
      <w:lang w:bidi="ar-SA"/>
      <w14:ligatures w14:val="standardContextual"/>
    </w:rPr>
  </w:style>
  <w:style w:type="paragraph" w:customStyle="1" w:styleId="TableCell">
    <w:name w:val="Table Cell"/>
    <w:basedOn w:val="Normal"/>
    <w:qFormat/>
    <w:rsid w:val="000C61E7"/>
    <w:pPr>
      <w:widowControl/>
      <w:autoSpaceDE/>
      <w:autoSpaceDN/>
      <w:spacing w:after="0"/>
    </w:pPr>
    <w:rPr>
      <w:rFonts w:eastAsia="Segoe UI" w:cs="Times New Roman"/>
      <w:bCs/>
      <w:color w:val="auto"/>
      <w:kern w:val="2"/>
      <w:lang w:bidi="ar-SA"/>
      <w14:ligatures w14:val="standardContextual"/>
    </w:rPr>
  </w:style>
  <w:style w:type="paragraph" w:customStyle="1" w:styleId="BodyText1">
    <w:name w:val="Body Text1"/>
    <w:basedOn w:val="Normal"/>
    <w:next w:val="BodyText"/>
    <w:link w:val="BodyTextChar"/>
    <w:uiPriority w:val="1"/>
    <w:qFormat/>
    <w:rsid w:val="000C61E7"/>
    <w:pPr>
      <w:widowControl/>
      <w:autoSpaceDE/>
      <w:autoSpaceDN/>
      <w:spacing w:after="120" w:line="259" w:lineRule="auto"/>
    </w:pPr>
    <w:rPr>
      <w:rFonts w:asciiTheme="minorHAnsi" w:hAnsiTheme="minorHAnsi" w:cstheme="minorBidi"/>
      <w:color w:val="auto"/>
      <w:lang w:bidi="ar-SA"/>
    </w:rPr>
  </w:style>
  <w:style w:type="character" w:customStyle="1" w:styleId="BodyTextChar">
    <w:name w:val="Body Text Char"/>
    <w:basedOn w:val="DefaultParagraphFont"/>
    <w:link w:val="BodyText1"/>
    <w:uiPriority w:val="1"/>
    <w:rsid w:val="000C61E7"/>
  </w:style>
  <w:style w:type="character" w:styleId="Mention">
    <w:name w:val="Mention"/>
    <w:basedOn w:val="DefaultParagraphFont"/>
    <w:uiPriority w:val="99"/>
    <w:unhideWhenUsed/>
    <w:rsid w:val="000C61E7"/>
    <w:rPr>
      <w:color w:val="2B579A"/>
      <w:shd w:val="clear" w:color="auto" w:fill="E1DFDD"/>
    </w:rPr>
  </w:style>
  <w:style w:type="paragraph" w:customStyle="1" w:styleId="FootnoteText1">
    <w:name w:val="Footnote Text1"/>
    <w:basedOn w:val="Normal"/>
    <w:next w:val="FootnoteText"/>
    <w:link w:val="FootnoteTextChar"/>
    <w:uiPriority w:val="99"/>
    <w:semiHidden/>
    <w:unhideWhenUsed/>
    <w:rsid w:val="000C61E7"/>
    <w:pPr>
      <w:spacing w:before="40" w:after="80"/>
    </w:pPr>
    <w:rPr>
      <w:rFonts w:asciiTheme="minorHAnsi" w:hAnsiTheme="minorHAnsi" w:cs="Segoe UI"/>
      <w:color w:val="auto"/>
      <w:sz w:val="20"/>
      <w:szCs w:val="20"/>
      <w:lang w:bidi="ar-SA"/>
    </w:rPr>
  </w:style>
  <w:style w:type="character" w:customStyle="1" w:styleId="FootnoteTextChar">
    <w:name w:val="Footnote Text Char"/>
    <w:basedOn w:val="DefaultParagraphFont"/>
    <w:link w:val="FootnoteText1"/>
    <w:uiPriority w:val="99"/>
    <w:semiHidden/>
    <w:rsid w:val="000C61E7"/>
    <w:rPr>
      <w:rFonts w:cs="Segoe UI"/>
      <w:kern w:val="0"/>
      <w:sz w:val="20"/>
      <w:szCs w:val="20"/>
      <w14:ligatures w14:val="none"/>
    </w:rPr>
  </w:style>
  <w:style w:type="character" w:styleId="FootnoteReference">
    <w:name w:val="footnote reference"/>
    <w:basedOn w:val="DefaultParagraphFont"/>
    <w:uiPriority w:val="99"/>
    <w:semiHidden/>
    <w:unhideWhenUsed/>
    <w:rsid w:val="000C61E7"/>
    <w:rPr>
      <w:vertAlign w:val="superscript"/>
    </w:rPr>
  </w:style>
  <w:style w:type="table" w:customStyle="1" w:styleId="GridTable21">
    <w:name w:val="Grid Table 21"/>
    <w:basedOn w:val="TableNormal"/>
    <w:next w:val="GridTable2"/>
    <w:uiPriority w:val="47"/>
    <w:rsid w:val="000C61E7"/>
    <w:rPr>
      <w:rFonts w:ascii="Segoe UI" w:eastAsia="Segoe UI" w:hAnsi="Segoe UI" w:cs="Segoe U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
    <w:name w:val="Plain Table 41"/>
    <w:basedOn w:val="TableNormal"/>
    <w:next w:val="PlainTable4"/>
    <w:uiPriority w:val="44"/>
    <w:rsid w:val="000C61E7"/>
    <w:pPr>
      <w:widowControl/>
      <w:autoSpaceDE/>
      <w:autoSpaceDN/>
    </w:pPr>
    <w:rPr>
      <w:rFonts w:ascii="Segoe UI" w:eastAsia="Segoe UI" w:hAnsi="Segoe UI" w:cs="Segoe UI"/>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4-Accent11">
    <w:name w:val="List Table 4 - Accent 11"/>
    <w:basedOn w:val="TableNormal"/>
    <w:next w:val="ListTable4-Accent1"/>
    <w:uiPriority w:val="49"/>
    <w:rsid w:val="000C61E7"/>
    <w:rPr>
      <w:rFonts w:ascii="Segoe UI" w:eastAsia="Segoe UI" w:hAnsi="Segoe UI" w:cs="Segoe UI"/>
    </w:rPr>
    <w:tblPr>
      <w:tblStyleRowBandSize w:val="1"/>
      <w:tblStyleColBandSize w:val="1"/>
      <w:tblBorders>
        <w:top w:val="single" w:sz="4" w:space="0" w:color="185BFF"/>
        <w:left w:val="single" w:sz="4" w:space="0" w:color="185BFF"/>
        <w:bottom w:val="single" w:sz="4" w:space="0" w:color="185BFF"/>
        <w:right w:val="single" w:sz="4" w:space="0" w:color="185BFF"/>
        <w:insideH w:val="single" w:sz="4" w:space="0" w:color="185BFF"/>
      </w:tblBorders>
    </w:tblPr>
    <w:tblStylePr w:type="firstRow">
      <w:rPr>
        <w:b/>
        <w:bCs/>
        <w:color w:val="FFFFFF"/>
      </w:rPr>
      <w:tblPr/>
      <w:tcPr>
        <w:tcBorders>
          <w:top w:val="single" w:sz="4" w:space="0" w:color="00257D"/>
          <w:left w:val="single" w:sz="4" w:space="0" w:color="00257D"/>
          <w:bottom w:val="single" w:sz="4" w:space="0" w:color="00257D"/>
          <w:right w:val="single" w:sz="4" w:space="0" w:color="00257D"/>
          <w:insideH w:val="nil"/>
        </w:tcBorders>
        <w:shd w:val="clear" w:color="auto" w:fill="00257D"/>
      </w:tcPr>
    </w:tblStylePr>
    <w:tblStylePr w:type="lastRow">
      <w:rPr>
        <w:b/>
        <w:bCs/>
      </w:rPr>
      <w:tblPr/>
      <w:tcPr>
        <w:tcBorders>
          <w:top w:val="double" w:sz="4" w:space="0" w:color="185BFF"/>
        </w:tcBorders>
      </w:tcPr>
    </w:tblStylePr>
    <w:tblStylePr w:type="firstCol">
      <w:rPr>
        <w:b/>
        <w:bCs/>
      </w:rPr>
    </w:tblStylePr>
    <w:tblStylePr w:type="lastCol">
      <w:rPr>
        <w:b/>
        <w:bCs/>
      </w:rPr>
    </w:tblStylePr>
    <w:tblStylePr w:type="band1Vert">
      <w:tblPr/>
      <w:tcPr>
        <w:shd w:val="clear" w:color="auto" w:fill="B2C8FF"/>
      </w:tcPr>
    </w:tblStylePr>
    <w:tblStylePr w:type="band1Horz">
      <w:tblPr/>
      <w:tcPr>
        <w:shd w:val="clear" w:color="auto" w:fill="B2C8FF"/>
      </w:tcPr>
    </w:tblStylePr>
  </w:style>
  <w:style w:type="table" w:customStyle="1" w:styleId="GridTable4-Accent11">
    <w:name w:val="Grid Table 4 - Accent 11"/>
    <w:basedOn w:val="TableNormal"/>
    <w:next w:val="GridTable4-Accent1"/>
    <w:uiPriority w:val="49"/>
    <w:rsid w:val="000C61E7"/>
    <w:rPr>
      <w:rFonts w:ascii="Segoe UI" w:eastAsia="Segoe UI" w:hAnsi="Segoe UI" w:cs="Segoe UI"/>
    </w:rPr>
    <w:tblPr>
      <w:tblStyleRowBandSize w:val="1"/>
      <w:tblStyleColBandSize w:val="1"/>
      <w:tblBorders>
        <w:top w:val="single" w:sz="4" w:space="0" w:color="185BFF"/>
        <w:left w:val="single" w:sz="4" w:space="0" w:color="185BFF"/>
        <w:bottom w:val="single" w:sz="4" w:space="0" w:color="185BFF"/>
        <w:right w:val="single" w:sz="4" w:space="0" w:color="185BFF"/>
        <w:insideH w:val="single" w:sz="4" w:space="0" w:color="185BFF"/>
        <w:insideV w:val="single" w:sz="4" w:space="0" w:color="185BFF"/>
      </w:tblBorders>
    </w:tblPr>
    <w:tblStylePr w:type="firstRow">
      <w:rPr>
        <w:b/>
        <w:bCs/>
        <w:color w:val="FFFFFF"/>
      </w:rPr>
      <w:tblPr/>
      <w:tcPr>
        <w:tcBorders>
          <w:top w:val="single" w:sz="4" w:space="0" w:color="00257D"/>
          <w:left w:val="single" w:sz="4" w:space="0" w:color="00257D"/>
          <w:bottom w:val="single" w:sz="4" w:space="0" w:color="00257D"/>
          <w:right w:val="single" w:sz="4" w:space="0" w:color="00257D"/>
          <w:insideH w:val="nil"/>
          <w:insideV w:val="nil"/>
        </w:tcBorders>
        <w:shd w:val="clear" w:color="auto" w:fill="00257D"/>
      </w:tcPr>
    </w:tblStylePr>
    <w:tblStylePr w:type="lastRow">
      <w:rPr>
        <w:b/>
        <w:bCs/>
      </w:rPr>
      <w:tblPr/>
      <w:tcPr>
        <w:tcBorders>
          <w:top w:val="double" w:sz="4" w:space="0" w:color="00257D"/>
        </w:tcBorders>
      </w:tcPr>
    </w:tblStylePr>
    <w:tblStylePr w:type="firstCol">
      <w:rPr>
        <w:b/>
        <w:bCs/>
      </w:rPr>
    </w:tblStylePr>
    <w:tblStylePr w:type="lastCol">
      <w:rPr>
        <w:b/>
        <w:bCs/>
      </w:rPr>
    </w:tblStylePr>
    <w:tblStylePr w:type="band1Vert">
      <w:tblPr/>
      <w:tcPr>
        <w:shd w:val="clear" w:color="auto" w:fill="B2C8FF"/>
      </w:tcPr>
    </w:tblStylePr>
    <w:tblStylePr w:type="band1Horz">
      <w:tblPr/>
      <w:tcPr>
        <w:shd w:val="clear" w:color="auto" w:fill="B2C8FF"/>
      </w:tcPr>
    </w:tblStylePr>
  </w:style>
  <w:style w:type="table" w:customStyle="1" w:styleId="GridTable5Dark-Accent11">
    <w:name w:val="Grid Table 5 Dark - Accent 11"/>
    <w:basedOn w:val="TableNormal"/>
    <w:next w:val="GridTable5Dark-Accent1"/>
    <w:uiPriority w:val="50"/>
    <w:rsid w:val="000C61E7"/>
    <w:rPr>
      <w:rFonts w:ascii="Segoe UI" w:eastAsia="Segoe UI" w:hAnsi="Segoe UI" w:cs="Segoe U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2C8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257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257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257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257D"/>
      </w:tcPr>
    </w:tblStylePr>
    <w:tblStylePr w:type="band1Vert">
      <w:tblPr/>
      <w:tcPr>
        <w:shd w:val="clear" w:color="auto" w:fill="6592FF"/>
      </w:tcPr>
    </w:tblStylePr>
    <w:tblStylePr w:type="band1Horz">
      <w:tblPr/>
      <w:tcPr>
        <w:shd w:val="clear" w:color="auto" w:fill="6592FF"/>
      </w:tcPr>
    </w:tblStylePr>
  </w:style>
  <w:style w:type="table" w:customStyle="1" w:styleId="GridTable41">
    <w:name w:val="Grid Table 41"/>
    <w:basedOn w:val="TableNormal"/>
    <w:next w:val="GridTable4"/>
    <w:uiPriority w:val="49"/>
    <w:rsid w:val="000C61E7"/>
    <w:pPr>
      <w:widowControl/>
      <w:autoSpaceDE/>
      <w:autoSpaceDN/>
    </w:pPr>
    <w:rPr>
      <w:rFonts w:ascii="Segoe UI" w:eastAsia="Segoe UI" w:hAnsi="Segoe UI"/>
      <w:kern w:val="2"/>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emplateTable">
    <w:name w:val="Template Table"/>
    <w:basedOn w:val="GridTable4"/>
    <w:uiPriority w:val="99"/>
    <w:rsid w:val="000C61E7"/>
    <w:pPr>
      <w:widowControl/>
      <w:autoSpaceDE/>
      <w:autoSpaceDN/>
    </w:pPr>
    <w:rPr>
      <w:rFonts w:ascii="Segoe UI" w:eastAsia="Segoe UI" w:hAnsi="Segoe UI"/>
      <w:kern w:val="2"/>
      <w:sz w:val="20"/>
      <w:szCs w:val="20"/>
      <w14:ligatures w14:val="standardContextual"/>
    </w:rPr>
    <w:tblPr>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Pr>
    <w:tcPr>
      <w:vAlign w:val="center"/>
    </w:tcPr>
    <w:tblStylePr w:type="firstRow">
      <w:rPr>
        <w:rFonts w:ascii="Segoe UI Emoji" w:hAnsi="Segoe UI Emoji"/>
        <w:b w:val="0"/>
        <w:bCs/>
        <w:color w:val="FFFFFF"/>
        <w:u w:val="none"/>
      </w:rPr>
      <w:tblPr/>
      <w:tcPr>
        <w:tcBorders>
          <w:top w:val="single" w:sz="4" w:space="0" w:color="E7E6E6"/>
          <w:left w:val="single" w:sz="4" w:space="0" w:color="E7E6E6"/>
          <w:bottom w:val="single" w:sz="4" w:space="0" w:color="E7E6E6"/>
          <w:right w:val="single" w:sz="4" w:space="0" w:color="E7E6E6"/>
          <w:insideH w:val="nil"/>
          <w:insideV w:val="nil"/>
          <w:tl2br w:val="nil"/>
          <w:tr2bl w:val="nil"/>
        </w:tcBorders>
        <w:shd w:val="clear" w:color="auto" w:fill="3F3F3F"/>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customStyle="1" w:styleId="EndnoteText1">
    <w:name w:val="Endnote Text1"/>
    <w:basedOn w:val="Normal"/>
    <w:next w:val="EndnoteText"/>
    <w:link w:val="EndnoteTextChar"/>
    <w:uiPriority w:val="99"/>
    <w:semiHidden/>
    <w:unhideWhenUsed/>
    <w:rsid w:val="000C61E7"/>
    <w:pPr>
      <w:spacing w:before="40" w:after="80"/>
    </w:pPr>
    <w:rPr>
      <w:rFonts w:asciiTheme="minorHAnsi" w:hAnsiTheme="minorHAnsi" w:cs="Segoe UI"/>
      <w:color w:val="auto"/>
      <w:sz w:val="20"/>
      <w:szCs w:val="20"/>
      <w:lang w:bidi="ar-SA"/>
    </w:rPr>
  </w:style>
  <w:style w:type="character" w:customStyle="1" w:styleId="EndnoteTextChar">
    <w:name w:val="Endnote Text Char"/>
    <w:basedOn w:val="DefaultParagraphFont"/>
    <w:link w:val="EndnoteText1"/>
    <w:uiPriority w:val="99"/>
    <w:semiHidden/>
    <w:rsid w:val="000C61E7"/>
    <w:rPr>
      <w:rFonts w:cs="Segoe UI"/>
      <w:kern w:val="0"/>
      <w:sz w:val="20"/>
      <w:szCs w:val="20"/>
      <w14:ligatures w14:val="none"/>
    </w:rPr>
  </w:style>
  <w:style w:type="character" w:styleId="EndnoteReference">
    <w:name w:val="endnote reference"/>
    <w:basedOn w:val="DefaultParagraphFont"/>
    <w:uiPriority w:val="99"/>
    <w:semiHidden/>
    <w:unhideWhenUsed/>
    <w:rsid w:val="000C61E7"/>
    <w:rPr>
      <w:vertAlign w:val="superscript"/>
    </w:rPr>
  </w:style>
  <w:style w:type="paragraph" w:customStyle="1" w:styleId="TOC41">
    <w:name w:val="TOC 41"/>
    <w:basedOn w:val="Normal"/>
    <w:next w:val="Normal"/>
    <w:autoRedefine/>
    <w:uiPriority w:val="39"/>
    <w:unhideWhenUsed/>
    <w:rsid w:val="000C61E7"/>
    <w:pPr>
      <w:widowControl/>
      <w:autoSpaceDE/>
      <w:autoSpaceDN/>
      <w:spacing w:before="40" w:after="100" w:line="259" w:lineRule="auto"/>
      <w:ind w:left="660"/>
    </w:pPr>
    <w:rPr>
      <w:rFonts w:eastAsia="MS Mincho" w:cs="Times New Roman"/>
      <w:color w:val="auto"/>
      <w:lang w:bidi="ar-SA"/>
    </w:rPr>
  </w:style>
  <w:style w:type="paragraph" w:customStyle="1" w:styleId="TOC51">
    <w:name w:val="TOC 51"/>
    <w:basedOn w:val="Normal"/>
    <w:next w:val="Normal"/>
    <w:autoRedefine/>
    <w:uiPriority w:val="39"/>
    <w:unhideWhenUsed/>
    <w:rsid w:val="000C61E7"/>
    <w:pPr>
      <w:widowControl/>
      <w:autoSpaceDE/>
      <w:autoSpaceDN/>
      <w:spacing w:before="40" w:after="100" w:line="259" w:lineRule="auto"/>
      <w:ind w:left="880"/>
    </w:pPr>
    <w:rPr>
      <w:rFonts w:eastAsia="MS Mincho" w:cs="Times New Roman"/>
      <w:color w:val="auto"/>
      <w:lang w:bidi="ar-SA"/>
    </w:rPr>
  </w:style>
  <w:style w:type="paragraph" w:customStyle="1" w:styleId="TOC61">
    <w:name w:val="TOC 61"/>
    <w:basedOn w:val="Normal"/>
    <w:next w:val="Normal"/>
    <w:autoRedefine/>
    <w:uiPriority w:val="39"/>
    <w:unhideWhenUsed/>
    <w:rsid w:val="000C61E7"/>
    <w:pPr>
      <w:widowControl/>
      <w:autoSpaceDE/>
      <w:autoSpaceDN/>
      <w:spacing w:before="40" w:after="100" w:line="259" w:lineRule="auto"/>
      <w:ind w:left="1100"/>
    </w:pPr>
    <w:rPr>
      <w:rFonts w:eastAsia="MS Mincho" w:cs="Times New Roman"/>
      <w:color w:val="auto"/>
      <w:lang w:bidi="ar-SA"/>
    </w:rPr>
  </w:style>
  <w:style w:type="paragraph" w:customStyle="1" w:styleId="TOC71">
    <w:name w:val="TOC 71"/>
    <w:basedOn w:val="Normal"/>
    <w:next w:val="Normal"/>
    <w:autoRedefine/>
    <w:uiPriority w:val="39"/>
    <w:unhideWhenUsed/>
    <w:rsid w:val="000C61E7"/>
    <w:pPr>
      <w:widowControl/>
      <w:autoSpaceDE/>
      <w:autoSpaceDN/>
      <w:spacing w:before="40" w:after="100" w:line="259" w:lineRule="auto"/>
      <w:ind w:left="1320"/>
    </w:pPr>
    <w:rPr>
      <w:rFonts w:eastAsia="MS Mincho" w:cs="Times New Roman"/>
      <w:color w:val="auto"/>
      <w:lang w:bidi="ar-SA"/>
    </w:rPr>
  </w:style>
  <w:style w:type="paragraph" w:customStyle="1" w:styleId="TOC81">
    <w:name w:val="TOC 81"/>
    <w:basedOn w:val="Normal"/>
    <w:next w:val="Normal"/>
    <w:autoRedefine/>
    <w:uiPriority w:val="39"/>
    <w:unhideWhenUsed/>
    <w:rsid w:val="000C61E7"/>
    <w:pPr>
      <w:widowControl/>
      <w:autoSpaceDE/>
      <w:autoSpaceDN/>
      <w:spacing w:before="40" w:after="100" w:line="259" w:lineRule="auto"/>
      <w:ind w:left="1540"/>
    </w:pPr>
    <w:rPr>
      <w:rFonts w:eastAsia="MS Mincho" w:cs="Times New Roman"/>
      <w:color w:val="auto"/>
      <w:lang w:bidi="ar-SA"/>
    </w:rPr>
  </w:style>
  <w:style w:type="paragraph" w:customStyle="1" w:styleId="TOC91">
    <w:name w:val="TOC 91"/>
    <w:basedOn w:val="Normal"/>
    <w:next w:val="Normal"/>
    <w:autoRedefine/>
    <w:uiPriority w:val="39"/>
    <w:unhideWhenUsed/>
    <w:rsid w:val="000C61E7"/>
    <w:pPr>
      <w:widowControl/>
      <w:autoSpaceDE/>
      <w:autoSpaceDN/>
      <w:spacing w:before="40" w:after="100" w:line="259" w:lineRule="auto"/>
      <w:ind w:left="1760"/>
    </w:pPr>
    <w:rPr>
      <w:rFonts w:eastAsia="MS Mincho" w:cs="Times New Roman"/>
      <w:color w:val="auto"/>
      <w:lang w:bidi="ar-SA"/>
    </w:rPr>
  </w:style>
  <w:style w:type="paragraph" w:styleId="NoSpacing">
    <w:name w:val="No Spacing"/>
    <w:uiPriority w:val="1"/>
    <w:qFormat/>
    <w:rsid w:val="000C61E7"/>
    <w:rPr>
      <w:rFonts w:ascii="Calibri" w:hAnsi="Calibri" w:cs="Segoe UI"/>
    </w:rPr>
  </w:style>
  <w:style w:type="table" w:customStyle="1" w:styleId="TableGrid11">
    <w:name w:val="Table Grid11"/>
    <w:basedOn w:val="TableNormal"/>
    <w:next w:val="TableGrid"/>
    <w:uiPriority w:val="39"/>
    <w:rsid w:val="000C61E7"/>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61E7"/>
    <w:rPr>
      <w:i/>
      <w:iCs/>
    </w:rPr>
  </w:style>
  <w:style w:type="character" w:customStyle="1" w:styleId="gold">
    <w:name w:val="gold"/>
    <w:basedOn w:val="DefaultParagraphFont"/>
    <w:rsid w:val="000C61E7"/>
  </w:style>
  <w:style w:type="paragraph" w:customStyle="1" w:styleId="DIRDate">
    <w:name w:val="DIR &amp; Date"/>
    <w:basedOn w:val="Title"/>
    <w:link w:val="DIRDateChar"/>
    <w:autoRedefine/>
    <w:qFormat/>
    <w:rsid w:val="000C61E7"/>
    <w:pPr>
      <w:widowControl/>
      <w:autoSpaceDE/>
      <w:autoSpaceDN/>
      <w:spacing w:before="40" w:after="80"/>
      <w:jc w:val="center"/>
    </w:pPr>
    <w:rPr>
      <w:bCs/>
      <w:color w:val="223973"/>
      <w:sz w:val="32"/>
      <w:szCs w:val="32"/>
    </w:rPr>
  </w:style>
  <w:style w:type="character" w:customStyle="1" w:styleId="DIRDateChar">
    <w:name w:val="DIR &amp; Date Char"/>
    <w:basedOn w:val="TitleChar"/>
    <w:link w:val="DIRDate"/>
    <w:rsid w:val="000C61E7"/>
    <w:rPr>
      <w:rFonts w:ascii="Segoe UI Semibold" w:eastAsiaTheme="majorEastAsia" w:hAnsi="Segoe UI Semibold" w:cstheme="majorBidi"/>
      <w:bCs/>
      <w:color w:val="223973"/>
      <w:spacing w:val="-10"/>
      <w:kern w:val="28"/>
      <w:sz w:val="32"/>
      <w:szCs w:val="32"/>
      <w:lang w:bidi="en-US"/>
    </w:rPr>
  </w:style>
  <w:style w:type="paragraph" w:styleId="NormalWeb">
    <w:name w:val="Normal (Web)"/>
    <w:basedOn w:val="Normal"/>
    <w:uiPriority w:val="99"/>
    <w:semiHidden/>
    <w:unhideWhenUsed/>
    <w:rsid w:val="000C61E7"/>
    <w:pPr>
      <w:widowControl/>
      <w:autoSpaceDE/>
      <w:autoSpaceDN/>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FormHeadingDivider">
    <w:name w:val="Form Heading Divider"/>
    <w:basedOn w:val="BodyText"/>
    <w:qFormat/>
    <w:rsid w:val="000C61E7"/>
    <w:pPr>
      <w:widowControl/>
      <w:shd w:val="clear" w:color="auto" w:fill="3F3F3F"/>
      <w:autoSpaceDE/>
      <w:autoSpaceDN/>
      <w:spacing w:line="259" w:lineRule="auto"/>
      <w:ind w:firstLine="90"/>
    </w:pPr>
    <w:rPr>
      <w:rFonts w:ascii="Segoe UI Semibold" w:eastAsia="Segoe UI" w:hAnsi="Segoe UI Semibold" w:cs="Segoe UI Semibold"/>
      <w:color w:val="FFFFFF"/>
      <w:kern w:val="2"/>
      <w:lang w:eastAsia="ja-JP" w:bidi="ar-SA"/>
      <w14:ligatures w14:val="standardContextual"/>
    </w:rPr>
  </w:style>
  <w:style w:type="character" w:customStyle="1" w:styleId="normaltextrun">
    <w:name w:val="normaltextrun"/>
    <w:basedOn w:val="DefaultParagraphFont"/>
    <w:rsid w:val="000C61E7"/>
  </w:style>
  <w:style w:type="character" w:customStyle="1" w:styleId="eop">
    <w:name w:val="eop"/>
    <w:basedOn w:val="DefaultParagraphFont"/>
    <w:rsid w:val="000C61E7"/>
  </w:style>
  <w:style w:type="table" w:customStyle="1" w:styleId="TableGrid2">
    <w:name w:val="Table Grid2"/>
    <w:basedOn w:val="TableNormal"/>
    <w:next w:val="TableGrid"/>
    <w:uiPriority w:val="1"/>
    <w:rsid w:val="000C61E7"/>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Figures1">
    <w:name w:val="Table of Figures1"/>
    <w:basedOn w:val="Normal"/>
    <w:next w:val="Normal"/>
    <w:uiPriority w:val="99"/>
    <w:unhideWhenUsed/>
    <w:rsid w:val="000C61E7"/>
    <w:pPr>
      <w:spacing w:before="40" w:after="0"/>
    </w:pPr>
    <w:rPr>
      <w:rFonts w:eastAsia="Segoe UI" w:cs="Segoe UI"/>
      <w:color w:val="auto"/>
      <w:lang w:bidi="ar-SA"/>
    </w:rPr>
  </w:style>
  <w:style w:type="paragraph" w:customStyle="1" w:styleId="TemplateInstructions">
    <w:name w:val="Template Instructions"/>
    <w:basedOn w:val="BodyText"/>
    <w:uiPriority w:val="1"/>
    <w:rsid w:val="000C61E7"/>
    <w:pPr>
      <w:spacing w:before="40"/>
    </w:pPr>
    <w:rPr>
      <w:rFonts w:eastAsia="Segoe UI" w:cs="Segoe UI"/>
      <w:color w:val="555555"/>
      <w:lang w:bidi="ar-SA"/>
    </w:rPr>
  </w:style>
  <w:style w:type="table" w:customStyle="1" w:styleId="PlainTable21">
    <w:name w:val="Plain Table 21"/>
    <w:basedOn w:val="TableNormal"/>
    <w:next w:val="PlainTable2"/>
    <w:uiPriority w:val="42"/>
    <w:rsid w:val="000C61E7"/>
    <w:rPr>
      <w:rFonts w:ascii="Segoe UI" w:eastAsia="Segoe UI" w:hAnsi="Segoe UI" w:cs="Segoe U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2-Accent11">
    <w:name w:val="Grid Table 2 - Accent 11"/>
    <w:basedOn w:val="TableNormal"/>
    <w:next w:val="GridTable2-Accent1"/>
    <w:uiPriority w:val="47"/>
    <w:rsid w:val="000C61E7"/>
    <w:rPr>
      <w:rFonts w:ascii="Segoe UI" w:eastAsia="Segoe UI" w:hAnsi="Segoe UI" w:cs="Segoe UI"/>
    </w:rPr>
    <w:tblPr>
      <w:tblStyleRowBandSize w:val="1"/>
      <w:tblStyleColBandSize w:val="1"/>
      <w:tblBorders>
        <w:top w:val="single" w:sz="2" w:space="0" w:color="185BFF"/>
        <w:bottom w:val="single" w:sz="2" w:space="0" w:color="185BFF"/>
        <w:insideH w:val="single" w:sz="2" w:space="0" w:color="185BFF"/>
        <w:insideV w:val="single" w:sz="2" w:space="0" w:color="185BFF"/>
      </w:tblBorders>
    </w:tblPr>
    <w:tblStylePr w:type="firstRow">
      <w:rPr>
        <w:b/>
        <w:bCs/>
      </w:rPr>
      <w:tblPr/>
      <w:tcPr>
        <w:tcBorders>
          <w:top w:val="nil"/>
          <w:bottom w:val="single" w:sz="12" w:space="0" w:color="185BFF"/>
          <w:insideH w:val="nil"/>
          <w:insideV w:val="nil"/>
        </w:tcBorders>
        <w:shd w:val="clear" w:color="auto" w:fill="FFFFFF"/>
      </w:tcPr>
    </w:tblStylePr>
    <w:tblStylePr w:type="lastRow">
      <w:rPr>
        <w:b/>
        <w:bCs/>
      </w:rPr>
      <w:tblPr/>
      <w:tcPr>
        <w:tcBorders>
          <w:top w:val="double" w:sz="2" w:space="0" w:color="185B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2C8FF"/>
      </w:tcPr>
    </w:tblStylePr>
    <w:tblStylePr w:type="band1Horz">
      <w:tblPr/>
      <w:tcPr>
        <w:shd w:val="clear" w:color="auto" w:fill="B2C8FF"/>
      </w:tcPr>
    </w:tblStylePr>
  </w:style>
  <w:style w:type="table" w:customStyle="1" w:styleId="PlainTable31">
    <w:name w:val="Plain Table 31"/>
    <w:basedOn w:val="TableNormal"/>
    <w:next w:val="PlainTable3"/>
    <w:uiPriority w:val="43"/>
    <w:rsid w:val="000C61E7"/>
    <w:rPr>
      <w:rFonts w:ascii="Segoe UI" w:eastAsia="Segoe UI" w:hAnsi="Segoe UI" w:cs="Segoe U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3">
    <w:name w:val="Table Grid3"/>
    <w:basedOn w:val="TableNormal"/>
    <w:next w:val="TableGrid"/>
    <w:uiPriority w:val="39"/>
    <w:rsid w:val="000C61E7"/>
    <w:pPr>
      <w:widowControl/>
      <w:autoSpaceDE/>
      <w:autoSpaceDN/>
    </w:pPr>
    <w:rPr>
      <w:rFonts w:ascii="Segoe UI" w:eastAsia="Segoe UI" w:hAnsi="Segoe U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1E7"/>
    <w:rPr>
      <w:color w:val="808080"/>
    </w:rPr>
  </w:style>
  <w:style w:type="character" w:customStyle="1" w:styleId="FillableField">
    <w:name w:val="Fillable Field"/>
    <w:basedOn w:val="DefaultParagraphFont"/>
    <w:uiPriority w:val="1"/>
    <w:rsid w:val="000C61E7"/>
    <w:rPr>
      <w:shd w:val="clear" w:color="auto" w:fill="B2C8FF"/>
    </w:rPr>
  </w:style>
  <w:style w:type="paragraph" w:customStyle="1" w:styleId="Text-BasedQuestion">
    <w:name w:val="Text-Based Question"/>
    <w:basedOn w:val="BodyText"/>
    <w:qFormat/>
    <w:rsid w:val="000C61E7"/>
    <w:pPr>
      <w:widowControl/>
      <w:autoSpaceDE/>
      <w:autoSpaceDN/>
      <w:spacing w:line="259" w:lineRule="auto"/>
      <w:ind w:firstLine="90"/>
    </w:pPr>
    <w:rPr>
      <w:rFonts w:eastAsia="Segoe UI" w:cs="Times New Roman"/>
      <w:color w:val="auto"/>
      <w:kern w:val="2"/>
      <w:lang w:eastAsia="ja-JP" w:bidi="ar-SA"/>
      <w14:ligatures w14:val="standardContextual"/>
    </w:rPr>
  </w:style>
  <w:style w:type="paragraph" w:customStyle="1" w:styleId="GlossaryTerm">
    <w:name w:val="Glossary Term"/>
    <w:basedOn w:val="Heading3"/>
    <w:qFormat/>
    <w:rsid w:val="000C61E7"/>
    <w:pPr>
      <w:spacing w:before="0" w:line="240" w:lineRule="auto"/>
      <w:jc w:val="left"/>
    </w:pPr>
    <w:rPr>
      <w:bCs w:val="0"/>
      <w:iCs/>
      <w:noProof/>
      <w:color w:val="000000"/>
      <w:kern w:val="2"/>
      <w:lang w:bidi="ar-SA"/>
      <w14:ligatures w14:val="standardContextual"/>
    </w:rPr>
  </w:style>
  <w:style w:type="character" w:customStyle="1" w:styleId="cf01">
    <w:name w:val="cf01"/>
    <w:basedOn w:val="DefaultParagraphFont"/>
    <w:rsid w:val="000C61E7"/>
    <w:rPr>
      <w:rFonts w:ascii="Segoe UI" w:hAnsi="Segoe UI" w:cs="Segoe UI" w:hint="default"/>
      <w:sz w:val="18"/>
      <w:szCs w:val="18"/>
    </w:rPr>
  </w:style>
  <w:style w:type="table" w:styleId="ListTable1Light-Accent2">
    <w:name w:val="List Table 1 Light Accent 2"/>
    <w:basedOn w:val="TableNormal"/>
    <w:uiPriority w:val="46"/>
    <w:rsid w:val="000C61E7"/>
    <w:tblPr>
      <w:tblStyleRowBandSize w:val="1"/>
      <w:tblStyleColBandSize w:val="1"/>
    </w:tblPr>
    <w:tblStylePr w:type="firstRow">
      <w:rPr>
        <w:b/>
        <w:bCs/>
      </w:rPr>
      <w:tblPr/>
      <w:tcPr>
        <w:tcBorders>
          <w:bottom w:val="single" w:sz="4" w:space="0" w:color="5AAAFF" w:themeColor="accent2" w:themeTint="99"/>
        </w:tcBorders>
      </w:tcPr>
    </w:tblStylePr>
    <w:tblStylePr w:type="lastRow">
      <w:rPr>
        <w:b/>
        <w:bCs/>
      </w:rPr>
      <w:tblPr/>
      <w:tcPr>
        <w:tcBorders>
          <w:top w:val="single" w:sz="4" w:space="0" w:color="5AAAFF" w:themeColor="accent2" w:themeTint="99"/>
        </w:tcBorders>
      </w:tcPr>
    </w:tblStylePr>
    <w:tblStylePr w:type="firstCol">
      <w:rPr>
        <w:b/>
        <w:bCs/>
      </w:rPr>
    </w:tblStylePr>
    <w:tblStylePr w:type="lastCol">
      <w:rPr>
        <w:b/>
        <w:bCs/>
      </w:rPr>
    </w:tblStylePr>
    <w:tblStylePr w:type="band1Vert">
      <w:tblPr/>
      <w:tcPr>
        <w:shd w:val="clear" w:color="auto" w:fill="C8E2FF" w:themeFill="accent2" w:themeFillTint="33"/>
      </w:tcPr>
    </w:tblStylePr>
    <w:tblStylePr w:type="band1Horz">
      <w:tblPr/>
      <w:tcPr>
        <w:shd w:val="clear" w:color="auto" w:fill="C8E2FF" w:themeFill="accent2" w:themeFillTint="33"/>
      </w:tcPr>
    </w:tblStylePr>
  </w:style>
  <w:style w:type="character" w:styleId="Strong">
    <w:name w:val="Strong"/>
    <w:basedOn w:val="DefaultParagraphFont"/>
    <w:uiPriority w:val="22"/>
    <w:rsid w:val="000C61E7"/>
    <w:rPr>
      <w:b/>
      <w:bCs/>
    </w:rPr>
  </w:style>
  <w:style w:type="paragraph" w:styleId="BodyText">
    <w:name w:val="Body Text"/>
    <w:basedOn w:val="Normal"/>
    <w:link w:val="BodyTextChar1"/>
    <w:uiPriority w:val="1"/>
    <w:semiHidden/>
    <w:unhideWhenUsed/>
    <w:qFormat/>
    <w:rsid w:val="000C61E7"/>
    <w:pPr>
      <w:spacing w:after="120"/>
    </w:pPr>
  </w:style>
  <w:style w:type="character" w:customStyle="1" w:styleId="BodyTextChar1">
    <w:name w:val="Body Text Char1"/>
    <w:basedOn w:val="DefaultParagraphFont"/>
    <w:link w:val="BodyText"/>
    <w:uiPriority w:val="1"/>
    <w:semiHidden/>
    <w:rsid w:val="000C61E7"/>
    <w:rPr>
      <w:rFonts w:ascii="Segoe UI" w:hAnsi="Segoe UI" w:cs="Calibri"/>
      <w:color w:val="000000"/>
      <w:lang w:bidi="en-US"/>
    </w:rPr>
  </w:style>
  <w:style w:type="paragraph" w:styleId="FootnoteText">
    <w:name w:val="footnote text"/>
    <w:basedOn w:val="Normal"/>
    <w:link w:val="FootnoteTextChar1"/>
    <w:uiPriority w:val="99"/>
    <w:semiHidden/>
    <w:unhideWhenUsed/>
    <w:rsid w:val="000C61E7"/>
    <w:pPr>
      <w:spacing w:after="0"/>
    </w:pPr>
    <w:rPr>
      <w:sz w:val="20"/>
      <w:szCs w:val="20"/>
    </w:rPr>
  </w:style>
  <w:style w:type="character" w:customStyle="1" w:styleId="FootnoteTextChar1">
    <w:name w:val="Footnote Text Char1"/>
    <w:basedOn w:val="DefaultParagraphFont"/>
    <w:link w:val="FootnoteText"/>
    <w:uiPriority w:val="99"/>
    <w:semiHidden/>
    <w:rsid w:val="000C61E7"/>
    <w:rPr>
      <w:rFonts w:ascii="Segoe UI" w:hAnsi="Segoe UI" w:cs="Calibri"/>
      <w:color w:val="000000"/>
      <w:sz w:val="20"/>
      <w:szCs w:val="20"/>
      <w:lang w:bidi="en-US"/>
    </w:rPr>
  </w:style>
  <w:style w:type="table" w:styleId="GridTable2">
    <w:name w:val="Grid Table 2"/>
    <w:basedOn w:val="TableNormal"/>
    <w:uiPriority w:val="47"/>
    <w:rsid w:val="000C61E7"/>
    <w:tblPr>
      <w:tblStyleRowBandSize w:val="1"/>
      <w:tblStyleColBandSize w:val="1"/>
      <w:tblBorders>
        <w:top w:val="single" w:sz="2" w:space="0" w:color="185BFF" w:themeColor="text1" w:themeTint="99"/>
        <w:bottom w:val="single" w:sz="2" w:space="0" w:color="185BFF" w:themeColor="text1" w:themeTint="99"/>
        <w:insideH w:val="single" w:sz="2" w:space="0" w:color="185BFF" w:themeColor="text1" w:themeTint="99"/>
        <w:insideV w:val="single" w:sz="2" w:space="0" w:color="185BFF" w:themeColor="text1" w:themeTint="99"/>
      </w:tblBorders>
    </w:tblPr>
    <w:tblStylePr w:type="firstRow">
      <w:rPr>
        <w:b/>
        <w:bCs/>
      </w:rPr>
      <w:tblPr/>
      <w:tcPr>
        <w:tcBorders>
          <w:top w:val="nil"/>
          <w:bottom w:val="single" w:sz="12" w:space="0" w:color="185BFF" w:themeColor="text1" w:themeTint="99"/>
          <w:insideH w:val="nil"/>
          <w:insideV w:val="nil"/>
        </w:tcBorders>
        <w:shd w:val="clear" w:color="auto" w:fill="FFFFFF" w:themeFill="background1"/>
      </w:tcPr>
    </w:tblStylePr>
    <w:tblStylePr w:type="lastRow">
      <w:rPr>
        <w:b/>
        <w:bCs/>
      </w:rPr>
      <w:tblPr/>
      <w:tcPr>
        <w:tcBorders>
          <w:top w:val="double" w:sz="2" w:space="0" w:color="185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C8FF" w:themeFill="text1" w:themeFillTint="33"/>
      </w:tcPr>
    </w:tblStylePr>
    <w:tblStylePr w:type="band1Horz">
      <w:tblPr/>
      <w:tcPr>
        <w:shd w:val="clear" w:color="auto" w:fill="B2C8FF" w:themeFill="text1" w:themeFillTint="33"/>
      </w:tcPr>
    </w:tblStylePr>
  </w:style>
  <w:style w:type="table" w:styleId="PlainTable4">
    <w:name w:val="Plain Table 4"/>
    <w:basedOn w:val="TableNormal"/>
    <w:uiPriority w:val="44"/>
    <w:rsid w:val="000C61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0C61E7"/>
    <w:tblPr>
      <w:tblStyleRowBandSize w:val="1"/>
      <w:tblStyleColBandSize w:val="1"/>
      <w:tblBorders>
        <w:top w:val="single" w:sz="4" w:space="0" w:color="185BFF" w:themeColor="accent1" w:themeTint="99"/>
        <w:left w:val="single" w:sz="4" w:space="0" w:color="185BFF" w:themeColor="accent1" w:themeTint="99"/>
        <w:bottom w:val="single" w:sz="4" w:space="0" w:color="185BFF" w:themeColor="accent1" w:themeTint="99"/>
        <w:right w:val="single" w:sz="4" w:space="0" w:color="185BFF" w:themeColor="accent1" w:themeTint="99"/>
        <w:insideH w:val="single" w:sz="4" w:space="0" w:color="185BFF" w:themeColor="accent1" w:themeTint="99"/>
      </w:tblBorders>
    </w:tblPr>
    <w:tblStylePr w:type="firstRow">
      <w:rPr>
        <w:b/>
        <w:bCs/>
        <w:color w:val="FFFFFF" w:themeColor="background1"/>
      </w:rPr>
      <w:tblPr/>
      <w:tcPr>
        <w:tcBorders>
          <w:top w:val="single" w:sz="4" w:space="0" w:color="00257D" w:themeColor="accent1"/>
          <w:left w:val="single" w:sz="4" w:space="0" w:color="00257D" w:themeColor="accent1"/>
          <w:bottom w:val="single" w:sz="4" w:space="0" w:color="00257D" w:themeColor="accent1"/>
          <w:right w:val="single" w:sz="4" w:space="0" w:color="00257D" w:themeColor="accent1"/>
          <w:insideH w:val="nil"/>
        </w:tcBorders>
        <w:shd w:val="clear" w:color="auto" w:fill="00257D" w:themeFill="accent1"/>
      </w:tcPr>
    </w:tblStylePr>
    <w:tblStylePr w:type="lastRow">
      <w:rPr>
        <w:b/>
        <w:bCs/>
      </w:rPr>
      <w:tblPr/>
      <w:tcPr>
        <w:tcBorders>
          <w:top w:val="double" w:sz="4" w:space="0" w:color="185BFF" w:themeColor="accent1" w:themeTint="99"/>
        </w:tcBorders>
      </w:tcPr>
    </w:tblStylePr>
    <w:tblStylePr w:type="firstCol">
      <w:rPr>
        <w:b/>
        <w:bCs/>
      </w:rPr>
    </w:tblStylePr>
    <w:tblStylePr w:type="lastCol">
      <w:rPr>
        <w:b/>
        <w:bCs/>
      </w:rPr>
    </w:tblStylePr>
    <w:tblStylePr w:type="band1Vert">
      <w:tblPr/>
      <w:tcPr>
        <w:shd w:val="clear" w:color="auto" w:fill="B2C8FF" w:themeFill="accent1" w:themeFillTint="33"/>
      </w:tcPr>
    </w:tblStylePr>
    <w:tblStylePr w:type="band1Horz">
      <w:tblPr/>
      <w:tcPr>
        <w:shd w:val="clear" w:color="auto" w:fill="B2C8FF" w:themeFill="accent1" w:themeFillTint="33"/>
      </w:tcPr>
    </w:tblStylePr>
  </w:style>
  <w:style w:type="table" w:styleId="GridTable4-Accent1">
    <w:name w:val="Grid Table 4 Accent 1"/>
    <w:basedOn w:val="TableNormal"/>
    <w:uiPriority w:val="49"/>
    <w:rsid w:val="000C61E7"/>
    <w:tblPr>
      <w:tblStyleRowBandSize w:val="1"/>
      <w:tblStyleColBandSize w:val="1"/>
      <w:tblBorders>
        <w:top w:val="single" w:sz="4" w:space="0" w:color="185BFF" w:themeColor="accent1" w:themeTint="99"/>
        <w:left w:val="single" w:sz="4" w:space="0" w:color="185BFF" w:themeColor="accent1" w:themeTint="99"/>
        <w:bottom w:val="single" w:sz="4" w:space="0" w:color="185BFF" w:themeColor="accent1" w:themeTint="99"/>
        <w:right w:val="single" w:sz="4" w:space="0" w:color="185BFF" w:themeColor="accent1" w:themeTint="99"/>
        <w:insideH w:val="single" w:sz="4" w:space="0" w:color="185BFF" w:themeColor="accent1" w:themeTint="99"/>
        <w:insideV w:val="single" w:sz="4" w:space="0" w:color="185BFF" w:themeColor="accent1" w:themeTint="99"/>
      </w:tblBorders>
    </w:tblPr>
    <w:tblStylePr w:type="firstRow">
      <w:rPr>
        <w:b/>
        <w:bCs/>
        <w:color w:val="FFFFFF" w:themeColor="background1"/>
      </w:rPr>
      <w:tblPr/>
      <w:tcPr>
        <w:tcBorders>
          <w:top w:val="single" w:sz="4" w:space="0" w:color="00257D" w:themeColor="accent1"/>
          <w:left w:val="single" w:sz="4" w:space="0" w:color="00257D" w:themeColor="accent1"/>
          <w:bottom w:val="single" w:sz="4" w:space="0" w:color="00257D" w:themeColor="accent1"/>
          <w:right w:val="single" w:sz="4" w:space="0" w:color="00257D" w:themeColor="accent1"/>
          <w:insideH w:val="nil"/>
          <w:insideV w:val="nil"/>
        </w:tcBorders>
        <w:shd w:val="clear" w:color="auto" w:fill="00257D" w:themeFill="accent1"/>
      </w:tcPr>
    </w:tblStylePr>
    <w:tblStylePr w:type="lastRow">
      <w:rPr>
        <w:b/>
        <w:bCs/>
      </w:rPr>
      <w:tblPr/>
      <w:tcPr>
        <w:tcBorders>
          <w:top w:val="double" w:sz="4" w:space="0" w:color="00257D" w:themeColor="accent1"/>
        </w:tcBorders>
      </w:tcPr>
    </w:tblStylePr>
    <w:tblStylePr w:type="firstCol">
      <w:rPr>
        <w:b/>
        <w:bCs/>
      </w:rPr>
    </w:tblStylePr>
    <w:tblStylePr w:type="lastCol">
      <w:rPr>
        <w:b/>
        <w:bCs/>
      </w:rPr>
    </w:tblStylePr>
    <w:tblStylePr w:type="band1Vert">
      <w:tblPr/>
      <w:tcPr>
        <w:shd w:val="clear" w:color="auto" w:fill="B2C8FF" w:themeFill="accent1" w:themeFillTint="33"/>
      </w:tcPr>
    </w:tblStylePr>
    <w:tblStylePr w:type="band1Horz">
      <w:tblPr/>
      <w:tcPr>
        <w:shd w:val="clear" w:color="auto" w:fill="B2C8FF" w:themeFill="accent1" w:themeFillTint="33"/>
      </w:tcPr>
    </w:tblStylePr>
  </w:style>
  <w:style w:type="table" w:styleId="GridTable5Dark-Accent1">
    <w:name w:val="Grid Table 5 Dark Accent 1"/>
    <w:basedOn w:val="TableNormal"/>
    <w:uiPriority w:val="50"/>
    <w:rsid w:val="000C61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2C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5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5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5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57D" w:themeFill="accent1"/>
      </w:tcPr>
    </w:tblStylePr>
    <w:tblStylePr w:type="band1Vert">
      <w:tblPr/>
      <w:tcPr>
        <w:shd w:val="clear" w:color="auto" w:fill="6592FF" w:themeFill="accent1" w:themeFillTint="66"/>
      </w:tcPr>
    </w:tblStylePr>
    <w:tblStylePr w:type="band1Horz">
      <w:tblPr/>
      <w:tcPr>
        <w:shd w:val="clear" w:color="auto" w:fill="6592FF" w:themeFill="accent1" w:themeFillTint="66"/>
      </w:tcPr>
    </w:tblStylePr>
  </w:style>
  <w:style w:type="table" w:styleId="GridTable4">
    <w:name w:val="Grid Table 4"/>
    <w:basedOn w:val="TableNormal"/>
    <w:uiPriority w:val="49"/>
    <w:rsid w:val="000C61E7"/>
    <w:tblPr>
      <w:tblStyleRowBandSize w:val="1"/>
      <w:tblStyleColBandSize w:val="1"/>
      <w:tblBorders>
        <w:top w:val="single" w:sz="4" w:space="0" w:color="185BFF" w:themeColor="text1" w:themeTint="99"/>
        <w:left w:val="single" w:sz="4" w:space="0" w:color="185BFF" w:themeColor="text1" w:themeTint="99"/>
        <w:bottom w:val="single" w:sz="4" w:space="0" w:color="185BFF" w:themeColor="text1" w:themeTint="99"/>
        <w:right w:val="single" w:sz="4" w:space="0" w:color="185BFF" w:themeColor="text1" w:themeTint="99"/>
        <w:insideH w:val="single" w:sz="4" w:space="0" w:color="185BFF" w:themeColor="text1" w:themeTint="99"/>
        <w:insideV w:val="single" w:sz="4" w:space="0" w:color="185BFF" w:themeColor="text1" w:themeTint="99"/>
      </w:tblBorders>
    </w:tblPr>
    <w:tblStylePr w:type="firstRow">
      <w:rPr>
        <w:b/>
        <w:bCs/>
        <w:color w:val="FFFFFF" w:themeColor="background1"/>
      </w:rPr>
      <w:tblPr/>
      <w:tcPr>
        <w:tcBorders>
          <w:top w:val="single" w:sz="4" w:space="0" w:color="00257D" w:themeColor="text1"/>
          <w:left w:val="single" w:sz="4" w:space="0" w:color="00257D" w:themeColor="text1"/>
          <w:bottom w:val="single" w:sz="4" w:space="0" w:color="00257D" w:themeColor="text1"/>
          <w:right w:val="single" w:sz="4" w:space="0" w:color="00257D" w:themeColor="text1"/>
          <w:insideH w:val="nil"/>
          <w:insideV w:val="nil"/>
        </w:tcBorders>
        <w:shd w:val="clear" w:color="auto" w:fill="00257D" w:themeFill="text1"/>
      </w:tcPr>
    </w:tblStylePr>
    <w:tblStylePr w:type="lastRow">
      <w:rPr>
        <w:b/>
        <w:bCs/>
      </w:rPr>
      <w:tblPr/>
      <w:tcPr>
        <w:tcBorders>
          <w:top w:val="double" w:sz="4" w:space="0" w:color="00257D" w:themeColor="text1"/>
        </w:tcBorders>
      </w:tcPr>
    </w:tblStylePr>
    <w:tblStylePr w:type="firstCol">
      <w:rPr>
        <w:b/>
        <w:bCs/>
      </w:rPr>
    </w:tblStylePr>
    <w:tblStylePr w:type="lastCol">
      <w:rPr>
        <w:b/>
        <w:bCs/>
      </w:rPr>
    </w:tblStylePr>
    <w:tblStylePr w:type="band1Vert">
      <w:tblPr/>
      <w:tcPr>
        <w:shd w:val="clear" w:color="auto" w:fill="B2C8FF" w:themeFill="text1" w:themeFillTint="33"/>
      </w:tcPr>
    </w:tblStylePr>
    <w:tblStylePr w:type="band1Horz">
      <w:tblPr/>
      <w:tcPr>
        <w:shd w:val="clear" w:color="auto" w:fill="B2C8FF" w:themeFill="text1" w:themeFillTint="33"/>
      </w:tcPr>
    </w:tblStylePr>
  </w:style>
  <w:style w:type="paragraph" w:styleId="EndnoteText">
    <w:name w:val="endnote text"/>
    <w:basedOn w:val="Normal"/>
    <w:link w:val="EndnoteTextChar1"/>
    <w:uiPriority w:val="99"/>
    <w:semiHidden/>
    <w:unhideWhenUsed/>
    <w:rsid w:val="000C61E7"/>
    <w:pPr>
      <w:spacing w:after="0"/>
    </w:pPr>
    <w:rPr>
      <w:sz w:val="20"/>
      <w:szCs w:val="20"/>
    </w:rPr>
  </w:style>
  <w:style w:type="character" w:customStyle="1" w:styleId="EndnoteTextChar1">
    <w:name w:val="Endnote Text Char1"/>
    <w:basedOn w:val="DefaultParagraphFont"/>
    <w:link w:val="EndnoteText"/>
    <w:uiPriority w:val="99"/>
    <w:semiHidden/>
    <w:rsid w:val="000C61E7"/>
    <w:rPr>
      <w:rFonts w:ascii="Segoe UI" w:hAnsi="Segoe UI" w:cs="Calibri"/>
      <w:color w:val="000000"/>
      <w:sz w:val="20"/>
      <w:szCs w:val="20"/>
      <w:lang w:bidi="en-US"/>
    </w:rPr>
  </w:style>
  <w:style w:type="table" w:styleId="PlainTable2">
    <w:name w:val="Plain Table 2"/>
    <w:basedOn w:val="TableNormal"/>
    <w:uiPriority w:val="42"/>
    <w:rsid w:val="000C61E7"/>
    <w:tblPr>
      <w:tblStyleRowBandSize w:val="1"/>
      <w:tblStyleColBandSize w:val="1"/>
      <w:tblBorders>
        <w:top w:val="single" w:sz="4" w:space="0" w:color="3D76FF" w:themeColor="text1" w:themeTint="80"/>
        <w:bottom w:val="single" w:sz="4" w:space="0" w:color="3D76FF" w:themeColor="text1" w:themeTint="80"/>
      </w:tblBorders>
    </w:tblPr>
    <w:tblStylePr w:type="firstRow">
      <w:rPr>
        <w:b/>
        <w:bCs/>
      </w:rPr>
      <w:tblPr/>
      <w:tcPr>
        <w:tcBorders>
          <w:bottom w:val="single" w:sz="4" w:space="0" w:color="3D76FF" w:themeColor="text1" w:themeTint="80"/>
        </w:tcBorders>
      </w:tcPr>
    </w:tblStylePr>
    <w:tblStylePr w:type="lastRow">
      <w:rPr>
        <w:b/>
        <w:bCs/>
      </w:rPr>
      <w:tblPr/>
      <w:tcPr>
        <w:tcBorders>
          <w:top w:val="single" w:sz="4" w:space="0" w:color="3D76FF" w:themeColor="text1" w:themeTint="80"/>
        </w:tcBorders>
      </w:tcPr>
    </w:tblStylePr>
    <w:tblStylePr w:type="firstCol">
      <w:rPr>
        <w:b/>
        <w:bCs/>
      </w:rPr>
    </w:tblStylePr>
    <w:tblStylePr w:type="lastCol">
      <w:rPr>
        <w:b/>
        <w:bCs/>
      </w:rPr>
    </w:tblStylePr>
    <w:tblStylePr w:type="band1Vert">
      <w:tblPr/>
      <w:tcPr>
        <w:tcBorders>
          <w:left w:val="single" w:sz="4" w:space="0" w:color="3D76FF" w:themeColor="text1" w:themeTint="80"/>
          <w:right w:val="single" w:sz="4" w:space="0" w:color="3D76FF" w:themeColor="text1" w:themeTint="80"/>
        </w:tcBorders>
      </w:tcPr>
    </w:tblStylePr>
    <w:tblStylePr w:type="band2Vert">
      <w:tblPr/>
      <w:tcPr>
        <w:tcBorders>
          <w:left w:val="single" w:sz="4" w:space="0" w:color="3D76FF" w:themeColor="text1" w:themeTint="80"/>
          <w:right w:val="single" w:sz="4" w:space="0" w:color="3D76FF" w:themeColor="text1" w:themeTint="80"/>
        </w:tcBorders>
      </w:tcPr>
    </w:tblStylePr>
    <w:tblStylePr w:type="band1Horz">
      <w:tblPr/>
      <w:tcPr>
        <w:tcBorders>
          <w:top w:val="single" w:sz="4" w:space="0" w:color="3D76FF" w:themeColor="text1" w:themeTint="80"/>
          <w:bottom w:val="single" w:sz="4" w:space="0" w:color="3D76FF" w:themeColor="text1" w:themeTint="80"/>
        </w:tcBorders>
      </w:tcPr>
    </w:tblStylePr>
  </w:style>
  <w:style w:type="table" w:styleId="GridTable2-Accent1">
    <w:name w:val="Grid Table 2 Accent 1"/>
    <w:basedOn w:val="TableNormal"/>
    <w:uiPriority w:val="47"/>
    <w:rsid w:val="000C61E7"/>
    <w:tblPr>
      <w:tblStyleRowBandSize w:val="1"/>
      <w:tblStyleColBandSize w:val="1"/>
      <w:tblBorders>
        <w:top w:val="single" w:sz="2" w:space="0" w:color="185BFF" w:themeColor="accent1" w:themeTint="99"/>
        <w:bottom w:val="single" w:sz="2" w:space="0" w:color="185BFF" w:themeColor="accent1" w:themeTint="99"/>
        <w:insideH w:val="single" w:sz="2" w:space="0" w:color="185BFF" w:themeColor="accent1" w:themeTint="99"/>
        <w:insideV w:val="single" w:sz="2" w:space="0" w:color="185BFF" w:themeColor="accent1" w:themeTint="99"/>
      </w:tblBorders>
    </w:tblPr>
    <w:tblStylePr w:type="firstRow">
      <w:rPr>
        <w:b/>
        <w:bCs/>
      </w:rPr>
      <w:tblPr/>
      <w:tcPr>
        <w:tcBorders>
          <w:top w:val="nil"/>
          <w:bottom w:val="single" w:sz="12" w:space="0" w:color="185BFF" w:themeColor="accent1" w:themeTint="99"/>
          <w:insideH w:val="nil"/>
          <w:insideV w:val="nil"/>
        </w:tcBorders>
        <w:shd w:val="clear" w:color="auto" w:fill="FFFFFF" w:themeFill="background1"/>
      </w:tcPr>
    </w:tblStylePr>
    <w:tblStylePr w:type="lastRow">
      <w:rPr>
        <w:b/>
        <w:bCs/>
      </w:rPr>
      <w:tblPr/>
      <w:tcPr>
        <w:tcBorders>
          <w:top w:val="double" w:sz="2" w:space="0" w:color="185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C8FF" w:themeFill="accent1" w:themeFillTint="33"/>
      </w:tcPr>
    </w:tblStylePr>
    <w:tblStylePr w:type="band1Horz">
      <w:tblPr/>
      <w:tcPr>
        <w:shd w:val="clear" w:color="auto" w:fill="B2C8FF" w:themeFill="accent1" w:themeFillTint="33"/>
      </w:tcPr>
    </w:tblStylePr>
  </w:style>
  <w:style w:type="table" w:styleId="PlainTable3">
    <w:name w:val="Plain Table 3"/>
    <w:basedOn w:val="TableNormal"/>
    <w:uiPriority w:val="43"/>
    <w:rsid w:val="000C61E7"/>
    <w:tblPr>
      <w:tblStyleRowBandSize w:val="1"/>
      <w:tblStyleColBandSize w:val="1"/>
    </w:tblPr>
    <w:tblStylePr w:type="firstRow">
      <w:rPr>
        <w:b/>
        <w:bCs/>
        <w:caps/>
      </w:rPr>
      <w:tblPr/>
      <w:tcPr>
        <w:tcBorders>
          <w:bottom w:val="single" w:sz="4" w:space="0" w:color="3D76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76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80880">
      <w:bodyDiv w:val="1"/>
      <w:marLeft w:val="0"/>
      <w:marRight w:val="0"/>
      <w:marTop w:val="0"/>
      <w:marBottom w:val="0"/>
      <w:divBdr>
        <w:top w:val="none" w:sz="0" w:space="0" w:color="auto"/>
        <w:left w:val="none" w:sz="0" w:space="0" w:color="auto"/>
        <w:bottom w:val="none" w:sz="0" w:space="0" w:color="auto"/>
        <w:right w:val="none" w:sz="0" w:space="0" w:color="auto"/>
      </w:divBdr>
    </w:div>
    <w:div w:id="563029847">
      <w:bodyDiv w:val="1"/>
      <w:marLeft w:val="0"/>
      <w:marRight w:val="0"/>
      <w:marTop w:val="0"/>
      <w:marBottom w:val="0"/>
      <w:divBdr>
        <w:top w:val="none" w:sz="0" w:space="0" w:color="auto"/>
        <w:left w:val="none" w:sz="0" w:space="0" w:color="auto"/>
        <w:bottom w:val="none" w:sz="0" w:space="0" w:color="auto"/>
        <w:right w:val="none" w:sz="0" w:space="0" w:color="auto"/>
      </w:divBdr>
      <w:divsChild>
        <w:div w:id="278800985">
          <w:marLeft w:val="173"/>
          <w:marRight w:val="0"/>
          <w:marTop w:val="0"/>
          <w:marBottom w:val="0"/>
          <w:divBdr>
            <w:top w:val="none" w:sz="0" w:space="0" w:color="auto"/>
            <w:left w:val="none" w:sz="0" w:space="0" w:color="auto"/>
            <w:bottom w:val="none" w:sz="0" w:space="0" w:color="auto"/>
            <w:right w:val="none" w:sz="0" w:space="0" w:color="auto"/>
          </w:divBdr>
        </w:div>
      </w:divsChild>
    </w:div>
    <w:div w:id="847216001">
      <w:bodyDiv w:val="1"/>
      <w:marLeft w:val="0"/>
      <w:marRight w:val="0"/>
      <w:marTop w:val="0"/>
      <w:marBottom w:val="0"/>
      <w:divBdr>
        <w:top w:val="none" w:sz="0" w:space="0" w:color="auto"/>
        <w:left w:val="none" w:sz="0" w:space="0" w:color="auto"/>
        <w:bottom w:val="none" w:sz="0" w:space="0" w:color="auto"/>
        <w:right w:val="none" w:sz="0" w:space="0" w:color="auto"/>
      </w:divBdr>
    </w:div>
    <w:div w:id="1131435004">
      <w:bodyDiv w:val="1"/>
      <w:marLeft w:val="0"/>
      <w:marRight w:val="0"/>
      <w:marTop w:val="0"/>
      <w:marBottom w:val="0"/>
      <w:divBdr>
        <w:top w:val="none" w:sz="0" w:space="0" w:color="auto"/>
        <w:left w:val="none" w:sz="0" w:space="0" w:color="auto"/>
        <w:bottom w:val="none" w:sz="0" w:space="0" w:color="auto"/>
        <w:right w:val="none" w:sz="0" w:space="0" w:color="auto"/>
      </w:divBdr>
    </w:div>
    <w:div w:id="19075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uritycommittee@dps.texas.gov" TargetMode="External"/><Relationship Id="rId18" Type="http://schemas.openxmlformats.org/officeDocument/2006/relationships/hyperlink" Target="https://www.cisa.gov/sites/default/files/publications/CISA_MS-ISAC_Ransomware%20Guide_S508C.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isa.gov/sites/default/files/publications/CISA_MS-ISAC_Ransomware%20Guide_S508C.pdf" TargetMode="External"/><Relationship Id="rId7" Type="http://schemas.openxmlformats.org/officeDocument/2006/relationships/settings" Target="settings.xml"/><Relationship Id="rId12" Type="http://schemas.openxmlformats.org/officeDocument/2006/relationships/hyperlink" Target="mailto:soc@tdem.texas.gov" TargetMode="External"/><Relationship Id="rId17" Type="http://schemas.openxmlformats.org/officeDocument/2006/relationships/hyperlink" Target="https://www.cisa.gov/sites/default/files/publications/CISA_MS-ISAC_Ransomware%20Guide_S508C.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isa.gov/sites/default/files/publications/CISA_MS-ISAC_Ransomware%20Guide_S508C.pdf" TargetMode="External"/><Relationship Id="rId20" Type="http://schemas.openxmlformats.org/officeDocument/2006/relationships/hyperlink" Target="https://www.cisa.gov/sites/default/files/publications/CISA_MS-ISAC_Ransomware%20Guide_S508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RT@dir.texas.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dir.texas.gov/resource-library-item/data-classification-template" TargetMode="External"/><Relationship Id="rId10" Type="http://schemas.openxmlformats.org/officeDocument/2006/relationships/endnotes" Target="endnotes.xml"/><Relationship Id="rId19" Type="http://schemas.openxmlformats.org/officeDocument/2006/relationships/hyperlink" Target="https://www.cisa.gov/sites/default/files/publications/CISA_MS-ISAC_Ransomware%20Guide_S508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xfc@dps.texas.gov" TargetMode="External"/><Relationship Id="rId22" Type="http://schemas.openxmlformats.org/officeDocument/2006/relationships/hyperlink" Target="https://www.cisecurity.org/white-papers/cis-hardware-and-software-asset-tracking-spreadshee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A161C35E947FA90D7985952DB853C"/>
        <w:category>
          <w:name w:val="General"/>
          <w:gallery w:val="placeholder"/>
        </w:category>
        <w:types>
          <w:type w:val="bbPlcHdr"/>
        </w:types>
        <w:behaviors>
          <w:behavior w:val="content"/>
        </w:behaviors>
        <w:guid w:val="{C8287B91-BCBD-469F-BEEA-FFB85D769E1D}"/>
      </w:docPartPr>
      <w:docPartBody>
        <w:p w:rsidR="00621B7C" w:rsidRDefault="00621B7C" w:rsidP="00621B7C">
          <w:pPr>
            <w:pStyle w:val="C7AA161C35E947FA90D7985952DB853C"/>
          </w:pPr>
          <w:r w:rsidRPr="00190E5E">
            <w:rPr>
              <w:rStyle w:val="PlaceholderText"/>
            </w:rPr>
            <w:t>Click or tap here to enter text.</w:t>
          </w:r>
        </w:p>
      </w:docPartBody>
    </w:docPart>
    <w:docPart>
      <w:docPartPr>
        <w:name w:val="CAB69FC3763144D79C59537334AE5FA0"/>
        <w:category>
          <w:name w:val="General"/>
          <w:gallery w:val="placeholder"/>
        </w:category>
        <w:types>
          <w:type w:val="bbPlcHdr"/>
        </w:types>
        <w:behaviors>
          <w:behavior w:val="content"/>
        </w:behaviors>
        <w:guid w:val="{2AB714F6-8EFE-45DF-A747-D9408A211413}"/>
      </w:docPartPr>
      <w:docPartBody>
        <w:p w:rsidR="00621B7C" w:rsidRDefault="00621B7C" w:rsidP="00621B7C">
          <w:pPr>
            <w:pStyle w:val="CAB69FC3763144D79C59537334AE5FA0"/>
          </w:pPr>
          <w:r w:rsidRPr="00190E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7C"/>
    <w:rsid w:val="0062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B7C"/>
    <w:rPr>
      <w:color w:val="808080"/>
    </w:rPr>
  </w:style>
  <w:style w:type="paragraph" w:customStyle="1" w:styleId="C7AA161C35E947FA90D7985952DB853C">
    <w:name w:val="C7AA161C35E947FA90D7985952DB853C"/>
    <w:rsid w:val="00621B7C"/>
  </w:style>
  <w:style w:type="paragraph" w:customStyle="1" w:styleId="CAB69FC3763144D79C59537334AE5FA0">
    <w:name w:val="CAB69FC3763144D79C59537334AE5FA0"/>
    <w:rsid w:val="00621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R Theme">
  <a:themeElements>
    <a:clrScheme name="DIR Colors">
      <a:dk1>
        <a:srgbClr val="00257D"/>
      </a:dk1>
      <a:lt1>
        <a:sysClr val="window" lastClr="FFFFFF"/>
      </a:lt1>
      <a:dk2>
        <a:srgbClr val="00257D"/>
      </a:dk2>
      <a:lt2>
        <a:srgbClr val="41AFDC"/>
      </a:lt2>
      <a:accent1>
        <a:srgbClr val="00257D"/>
      </a:accent1>
      <a:accent2>
        <a:srgbClr val="0073EB"/>
      </a:accent2>
      <a:accent3>
        <a:srgbClr val="40AEDB"/>
      </a:accent3>
      <a:accent4>
        <a:srgbClr val="00CBCF"/>
      </a:accent4>
      <a:accent5>
        <a:srgbClr val="FFC90C"/>
      </a:accent5>
      <a:accent6>
        <a:srgbClr val="E97B00"/>
      </a:accent6>
      <a:hlink>
        <a:srgbClr val="0073EB"/>
      </a:hlink>
      <a:folHlink>
        <a:srgbClr val="40AED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IR Theme" id="{964D6DE9-21F3-4B05-867F-796C24C79A55}" vid="{AF452785-BA7F-48DE-82F4-4465A90E8F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641E94EFC354591396BC29A7BE518" ma:contentTypeVersion="" ma:contentTypeDescription="Create a new document." ma:contentTypeScope="" ma:versionID="e42bdb1090ec1186a876b67b2485f054">
  <xsd:schema xmlns:xsd="http://www.w3.org/2001/XMLSchema" xmlns:xs="http://www.w3.org/2001/XMLSchema" xmlns:p="http://schemas.microsoft.com/office/2006/metadata/properties" xmlns:ns2="4bbc4596-7338-4141-8335-6cf41ad12b99" xmlns:ns3="c67de5d8-be82-4d08-8987-f7fefd803d44" xmlns:ns4="eddf7f18-fcbb-4444-83e1-dfe76b873b96" targetNamespace="http://schemas.microsoft.com/office/2006/metadata/properties" ma:root="true" ma:fieldsID="93ccbee40c3e7e8e17b1807443fa4a89" ns2:_="" ns3:_="" ns4:_="">
    <xsd:import namespace="4bbc4596-7338-4141-8335-6cf41ad12b99"/>
    <xsd:import namespace="c67de5d8-be82-4d08-8987-f7fefd803d44"/>
    <xsd:import namespace="eddf7f18-fcbb-4444-83e1-dfe76b873b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4596-7338-4141-8335-6cf41ad12b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7de5d8-be82-4d08-8987-f7fefd803d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f7f18-fcbb-4444-83e1-dfe76b873b9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8762AB-FB72-499A-8795-86E162C692F9}" ma:internalName="TaxCatchAll" ma:showField="CatchAllData" ma:web="{4bbc4596-7338-4141-8335-6cf41ad12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ddf7f18-fcbb-4444-83e1-dfe76b873b96" xsi:nil="true"/>
    <lcf76f155ced4ddcb4097134ff3c332f xmlns="c67de5d8-be82-4d08-8987-f7fefd803d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F6AD05-7F40-4A09-B624-0F5CD4EDC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c4596-7338-4141-8335-6cf41ad12b99"/>
    <ds:schemaRef ds:uri="c67de5d8-be82-4d08-8987-f7fefd803d44"/>
    <ds:schemaRef ds:uri="eddf7f18-fcbb-4444-83e1-dfe76b87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90033-6190-40DC-8146-0426ABD9C159}">
  <ds:schemaRefs>
    <ds:schemaRef ds:uri="http://schemas.microsoft.com/sharepoint/v3/contenttype/forms"/>
  </ds:schemaRefs>
</ds:datastoreItem>
</file>

<file path=customXml/itemProps3.xml><?xml version="1.0" encoding="utf-8"?>
<ds:datastoreItem xmlns:ds="http://schemas.openxmlformats.org/officeDocument/2006/customXml" ds:itemID="{1AE9C207-05BB-4EBD-8590-935C5B98BFB1}">
  <ds:schemaRefs>
    <ds:schemaRef ds:uri="http://schemas.openxmlformats.org/officeDocument/2006/bibliography"/>
  </ds:schemaRefs>
</ds:datastoreItem>
</file>

<file path=customXml/itemProps4.xml><?xml version="1.0" encoding="utf-8"?>
<ds:datastoreItem xmlns:ds="http://schemas.openxmlformats.org/officeDocument/2006/customXml" ds:itemID="{F48E48A5-E1F9-4FED-8CC4-B2C9417DBD7F}">
  <ds:schemaRefs>
    <ds:schemaRef ds:uri="http://schemas.microsoft.com/office/2006/documentManagement/types"/>
    <ds:schemaRef ds:uri="http://purl.org/dc/terms/"/>
    <ds:schemaRef ds:uri="http://schemas.microsoft.com/office/2006/metadata/properties"/>
    <ds:schemaRef ds:uri="http://purl.org/dc/elements/1.1/"/>
    <ds:schemaRef ds:uri="27490243-8425-40c7-b5a4-e73a76dd9197"/>
    <ds:schemaRef ds:uri="http://www.w3.org/XML/1998/namespace"/>
    <ds:schemaRef ds:uri="http://purl.org/dc/dcmitype/"/>
    <ds:schemaRef ds:uri="http://schemas.openxmlformats.org/package/2006/metadata/core-properties"/>
    <ds:schemaRef ds:uri="http://schemas.microsoft.com/office/infopath/2007/PartnerControls"/>
    <ds:schemaRef ds:uri="2757cbf0-16be-44c2-a9d2-7c1eb8efa306"/>
    <ds:schemaRef ds:uri="121f4175-c0e5-4245-8f3c-25d724847dff"/>
    <ds:schemaRef ds:uri="eddf7f18-fcbb-4444-83e1-dfe76b873b96"/>
    <ds:schemaRef ds:uri="c67de5d8-be82-4d08-8987-f7fefd803d4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5206</Words>
  <Characters>32748</Characters>
  <Application>Microsoft Office Word</Application>
  <DocSecurity>0</DocSecurity>
  <Lines>1169</Lines>
  <Paragraphs>665</Paragraphs>
  <ScaleCrop>false</ScaleCrop>
  <HeadingPairs>
    <vt:vector size="2" baseType="variant">
      <vt:variant>
        <vt:lpstr>Title</vt:lpstr>
      </vt:variant>
      <vt:variant>
        <vt:i4>1</vt:i4>
      </vt:variant>
    </vt:vector>
  </HeadingPairs>
  <TitlesOfParts>
    <vt:vector size="1" baseType="lpstr">
      <vt:lpstr>Texas Department of Information Resources;</vt:lpstr>
    </vt:vector>
  </TitlesOfParts>
  <Company/>
  <LinksUpToDate>false</LinksUpToDate>
  <CharactersWithSpaces>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DIR IR Redbook</dc:title>
  <dc:subject>DIR Template</dc:subject>
  <dc:creator>Jonathan King</dc:creator>
  <cp:keywords/>
  <dc:description/>
  <cp:lastModifiedBy>Jonathan King</cp:lastModifiedBy>
  <cp:revision>16</cp:revision>
  <dcterms:created xsi:type="dcterms:W3CDTF">2024-02-13T19:57:00Z</dcterms:created>
  <dcterms:modified xsi:type="dcterms:W3CDTF">2024-02-13T20:42:00Z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0x01010085B641E94EFC354591396BC29A7BE518</vt:lpwstr>
  </property>
</Properties>
</file>